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C54D67">
        <w:rPr>
          <w:rFonts w:ascii="Arial" w:hAnsi="Arial" w:cs="Arial"/>
          <w:sz w:val="24"/>
        </w:rPr>
        <w:t>July 28</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A14B18">
        <w:rPr>
          <w:rFonts w:ascii="Arial" w:hAnsi="Arial" w:cs="Arial"/>
          <w:sz w:val="24"/>
        </w:rPr>
        <w:t>Council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F6468A">
        <w:rPr>
          <w:rFonts w:ascii="Arial" w:hAnsi="Arial" w:cs="Arial"/>
          <w:sz w:val="24"/>
        </w:rPr>
        <w:t>11</w:t>
      </w:r>
      <w:r w:rsidR="006710FE">
        <w:rPr>
          <w:rFonts w:ascii="Arial" w:hAnsi="Arial" w:cs="Arial"/>
          <w:sz w:val="24"/>
        </w:rPr>
        <w:t>:00 a</w:t>
      </w:r>
      <w:r w:rsidR="00E808DE">
        <w:rPr>
          <w:rFonts w:ascii="Arial" w:hAnsi="Arial" w:cs="Arial"/>
          <w:sz w:val="24"/>
        </w:rPr>
        <w:t>.m.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C6CE4">
        <w:rPr>
          <w:rFonts w:ascii="Arial" w:hAnsi="Arial" w:cs="Arial"/>
          <w:sz w:val="24"/>
        </w:rPr>
        <w:t xml:space="preserve">Mr. </w:t>
      </w:r>
      <w:r w:rsidR="00F002E6">
        <w:rPr>
          <w:rFonts w:ascii="Arial" w:hAnsi="Arial" w:cs="Arial"/>
          <w:sz w:val="24"/>
        </w:rPr>
        <w:t>Marvin Dutton</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F002E6">
        <w:rPr>
          <w:rFonts w:ascii="Arial" w:hAnsi="Arial" w:cs="Arial"/>
          <w:sz w:val="24"/>
        </w:rPr>
        <w:t>June Bold</w:t>
      </w:r>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002E6">
        <w:rPr>
          <w:rFonts w:ascii="Arial" w:hAnsi="Arial" w:cs="Arial"/>
          <w:sz w:val="24"/>
        </w:rPr>
        <w:t>Mr. Dave Putz</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F002E6">
        <w:rPr>
          <w:rFonts w:ascii="Arial" w:hAnsi="Arial" w:cs="Arial"/>
          <w:b/>
          <w:sz w:val="24"/>
        </w:rPr>
        <w:t>148</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F002E6">
        <w:rPr>
          <w:rFonts w:ascii="Arial" w:hAnsi="Arial" w:cs="Arial"/>
          <w:b/>
          <w:sz w:val="24"/>
        </w:rPr>
        <w:t>106 – 929 Northumberland Avenue</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F002E6">
        <w:rPr>
          <w:rFonts w:ascii="Arial" w:hAnsi="Arial" w:cs="Arial"/>
          <w:b/>
          <w:sz w:val="24"/>
        </w:rPr>
        <w:t>164234684</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F002E6">
        <w:rPr>
          <w:rFonts w:ascii="Arial" w:hAnsi="Arial" w:cs="Arial"/>
          <w:b/>
          <w:sz w:val="24"/>
          <w:u w:val="single"/>
        </w:rPr>
        <w:t>484509896</w:t>
      </w:r>
      <w:r w:rsidR="00F002E6">
        <w:rPr>
          <w:rFonts w:ascii="Arial" w:hAnsi="Arial" w:cs="Arial"/>
          <w:b/>
          <w:sz w:val="24"/>
          <w:u w:val="single"/>
        </w:rPr>
        <w:tab/>
      </w:r>
      <w:r w:rsidR="00F002E6">
        <w:rPr>
          <w:rFonts w:ascii="Arial" w:hAnsi="Arial" w:cs="Arial"/>
          <w:b/>
          <w:sz w:val="24"/>
          <w:u w:val="single"/>
        </w:rPr>
        <w:tab/>
      </w:r>
      <w:r w:rsidR="00853183">
        <w:rPr>
          <w:rFonts w:ascii="Arial" w:hAnsi="Arial" w:cs="Arial"/>
          <w:b/>
          <w:sz w:val="24"/>
          <w:u w:val="single"/>
        </w:rPr>
        <w:tab/>
      </w:r>
      <w:r w:rsidR="00853183">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2C6CE4" w:rsidRDefault="00F002E6">
      <w:pPr>
        <w:rPr>
          <w:rFonts w:ascii="Arial" w:hAnsi="Arial" w:cs="Arial"/>
          <w:sz w:val="24"/>
        </w:rPr>
      </w:pPr>
      <w:r>
        <w:rPr>
          <w:rFonts w:ascii="Arial" w:hAnsi="Arial" w:cs="Arial"/>
          <w:sz w:val="24"/>
        </w:rPr>
        <w:t xml:space="preserve">Mr. Bryan </w:t>
      </w:r>
      <w:proofErr w:type="spellStart"/>
      <w:r>
        <w:rPr>
          <w:rFonts w:ascii="Arial" w:hAnsi="Arial" w:cs="Arial"/>
          <w:sz w:val="24"/>
        </w:rPr>
        <w:t>Pawlachuk</w:t>
      </w:r>
      <w:proofErr w:type="spellEnd"/>
    </w:p>
    <w:p w:rsidR="00F002E6" w:rsidRPr="00D66EB8" w:rsidRDefault="00F002E6">
      <w:pPr>
        <w:rPr>
          <w:rFonts w:ascii="Arial" w:hAnsi="Arial" w:cs="Arial"/>
          <w:sz w:val="24"/>
        </w:rPr>
      </w:pPr>
      <w:r>
        <w:rPr>
          <w:rFonts w:ascii="Arial" w:hAnsi="Arial" w:cs="Arial"/>
          <w:sz w:val="24"/>
        </w:rPr>
        <w:t xml:space="preserve">Mr. Dean </w:t>
      </w:r>
      <w:proofErr w:type="spellStart"/>
      <w:r>
        <w:rPr>
          <w:rFonts w:ascii="Arial" w:hAnsi="Arial" w:cs="Arial"/>
          <w:sz w:val="24"/>
        </w:rPr>
        <w:t>Mattison</w:t>
      </w:r>
      <w:proofErr w:type="spell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2C6CE4" w:rsidRPr="002C6CE4" w:rsidRDefault="002C6CE4" w:rsidP="002C6CE4">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2C6CE4" w:rsidRDefault="002C6CE4" w:rsidP="002C6CE4">
      <w:pPr>
        <w:pStyle w:val="BodyA"/>
        <w:suppressAutoHyphens/>
        <w:ind w:left="2880" w:hanging="2880"/>
        <w:jc w:val="left"/>
        <w:rPr>
          <w:rFonts w:ascii="Arial" w:hAnsi="Arial" w:cs="Arial"/>
        </w:rPr>
      </w:pPr>
      <w:r w:rsidRPr="002C6CE4">
        <w:rPr>
          <w:rFonts w:ascii="Arial" w:hAnsi="Arial" w:cs="Arial"/>
        </w:rPr>
        <w:t xml:space="preserve">Ms. </w:t>
      </w:r>
      <w:r w:rsidR="00E808DE">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853183" w:rsidRDefault="00853183" w:rsidP="00853183">
      <w:pPr>
        <w:pStyle w:val="BodyA"/>
        <w:suppressAutoHyphens/>
        <w:jc w:val="left"/>
        <w:rPr>
          <w:rFonts w:ascii="Arial" w:eastAsia="Arial" w:hAnsi="Arial" w:cs="Arial"/>
        </w:rPr>
      </w:pPr>
    </w:p>
    <w:p w:rsidR="0066557B" w:rsidRDefault="00F002E6">
      <w:pPr>
        <w:rPr>
          <w:rFonts w:ascii="Arial" w:hAnsi="Arial" w:cs="Arial"/>
          <w:sz w:val="24"/>
        </w:rPr>
      </w:pPr>
      <w:r>
        <w:rPr>
          <w:rFonts w:ascii="Arial" w:hAnsi="Arial" w:cs="Arial"/>
          <w:sz w:val="24"/>
        </w:rPr>
        <w:t>The Appellant stated the following grounds:</w:t>
      </w:r>
    </w:p>
    <w:p w:rsidR="00F002E6" w:rsidRDefault="00F002E6">
      <w:pPr>
        <w:rPr>
          <w:rFonts w:ascii="Arial" w:hAnsi="Arial" w:cs="Arial"/>
          <w:sz w:val="24"/>
        </w:rPr>
      </w:pPr>
    </w:p>
    <w:p w:rsidR="00F002E6" w:rsidRDefault="00F002E6" w:rsidP="00F002E6">
      <w:pPr>
        <w:pStyle w:val="ListParagraph"/>
        <w:numPr>
          <w:ilvl w:val="0"/>
          <w:numId w:val="4"/>
        </w:numPr>
        <w:ind w:left="360"/>
        <w:jc w:val="left"/>
        <w:rPr>
          <w:rFonts w:ascii="Arial" w:hAnsi="Arial" w:cs="Arial"/>
        </w:rPr>
      </w:pPr>
      <w:r>
        <w:rPr>
          <w:rFonts w:ascii="Arial" w:hAnsi="Arial" w:cs="Arial"/>
        </w:rPr>
        <w:t>The model for Assessment is flawed; there is only one condominium model for the whole city which makes the current assessment unrealistic.</w:t>
      </w:r>
    </w:p>
    <w:p w:rsidR="00F002E6" w:rsidRDefault="00F002E6" w:rsidP="00F002E6">
      <w:pPr>
        <w:ind w:left="360"/>
        <w:rPr>
          <w:rFonts w:ascii="Arial" w:hAnsi="Arial" w:cs="Arial"/>
        </w:rPr>
      </w:pPr>
    </w:p>
    <w:p w:rsidR="00F002E6" w:rsidRDefault="00F002E6" w:rsidP="00F002E6">
      <w:pPr>
        <w:pStyle w:val="ListParagraph"/>
        <w:numPr>
          <w:ilvl w:val="0"/>
          <w:numId w:val="4"/>
        </w:numPr>
        <w:ind w:left="360"/>
        <w:jc w:val="left"/>
        <w:rPr>
          <w:rFonts w:ascii="Arial" w:hAnsi="Arial" w:cs="Arial"/>
        </w:rPr>
      </w:pPr>
      <w:r>
        <w:rPr>
          <w:rFonts w:ascii="Arial" w:hAnsi="Arial" w:cs="Arial"/>
        </w:rPr>
        <w:lastRenderedPageBreak/>
        <w:t>The discounting factor for condos in this area of the city is nil. There should be a discounting factor for this area of the city because there are discounting factors for more affluent areas of the city.</w:t>
      </w:r>
    </w:p>
    <w:p w:rsidR="00F002E6" w:rsidRPr="00C3324E" w:rsidRDefault="00F002E6" w:rsidP="00F002E6">
      <w:pPr>
        <w:pStyle w:val="ListParagraph"/>
        <w:ind w:left="360"/>
        <w:rPr>
          <w:rFonts w:ascii="Arial" w:hAnsi="Arial" w:cs="Arial"/>
        </w:rPr>
      </w:pPr>
    </w:p>
    <w:p w:rsidR="00F002E6" w:rsidRDefault="00F002E6" w:rsidP="00F002E6">
      <w:pPr>
        <w:pStyle w:val="ListParagraph"/>
        <w:numPr>
          <w:ilvl w:val="0"/>
          <w:numId w:val="4"/>
        </w:numPr>
        <w:ind w:left="360"/>
        <w:jc w:val="left"/>
        <w:rPr>
          <w:rFonts w:ascii="Arial" w:hAnsi="Arial" w:cs="Arial"/>
        </w:rPr>
      </w:pPr>
      <w:r>
        <w:rPr>
          <w:rFonts w:ascii="Arial" w:hAnsi="Arial" w:cs="Arial"/>
        </w:rPr>
        <w:t>Based upon actual MLS Listings for the operative period of time (that is 2012, 2013 and 2014) for non-balcony units in the Westside area of the city, the assessment is incorrect. For example, the average sales price for 2 bedroom Westside basement condos (apartment conversions), from 2010 to December, 2016 is $126,650.00.</w:t>
      </w:r>
    </w:p>
    <w:p w:rsidR="00E808DE" w:rsidRPr="00D66EB8" w:rsidRDefault="00E808D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E808DE" w:rsidRDefault="00F6468A" w:rsidP="00F6468A">
      <w:pPr>
        <w:pStyle w:val="BodyB"/>
        <w:suppressAutoHyphens/>
        <w:ind w:left="1440" w:hanging="1440"/>
        <w:rPr>
          <w:rFonts w:ascii="Arial" w:hAnsi="Arial"/>
        </w:rPr>
      </w:pPr>
      <w:r>
        <w:rPr>
          <w:rFonts w:ascii="Arial" w:hAnsi="Arial"/>
        </w:rPr>
        <w:t xml:space="preserve">Exhibit </w:t>
      </w:r>
      <w:r w:rsidR="00E808DE">
        <w:rPr>
          <w:rFonts w:ascii="Arial" w:hAnsi="Arial"/>
        </w:rPr>
        <w:t>A.1</w:t>
      </w:r>
      <w:r w:rsidR="00E808DE">
        <w:rPr>
          <w:rFonts w:ascii="Arial" w:hAnsi="Arial"/>
        </w:rPr>
        <w:tab/>
        <w:t xml:space="preserve">Notice of Appeal from </w:t>
      </w:r>
      <w:r w:rsidR="00F002E6">
        <w:rPr>
          <w:rFonts w:ascii="Arial" w:hAnsi="Arial"/>
        </w:rPr>
        <w:t xml:space="preserve">Dean </w:t>
      </w:r>
      <w:proofErr w:type="spellStart"/>
      <w:r w:rsidR="00F002E6">
        <w:rPr>
          <w:rFonts w:ascii="Arial" w:hAnsi="Arial"/>
        </w:rPr>
        <w:t>Mattison</w:t>
      </w:r>
      <w:proofErr w:type="spellEnd"/>
      <w:r w:rsidR="00F002E6">
        <w:rPr>
          <w:rFonts w:ascii="Arial" w:hAnsi="Arial"/>
        </w:rPr>
        <w:t xml:space="preserve"> on behalf of Bryan </w:t>
      </w:r>
      <w:proofErr w:type="spellStart"/>
      <w:r w:rsidR="00F002E6">
        <w:rPr>
          <w:rFonts w:ascii="Arial" w:hAnsi="Arial"/>
        </w:rPr>
        <w:t>Palawchuk</w:t>
      </w:r>
      <w:proofErr w:type="spellEnd"/>
      <w:r w:rsidR="00E808DE">
        <w:rPr>
          <w:rFonts w:ascii="Arial" w:hAnsi="Arial"/>
        </w:rPr>
        <w:t xml:space="preserve"> to the Board of Revision, received March 8, 2017</w:t>
      </w:r>
    </w:p>
    <w:p w:rsidR="00F002E6" w:rsidRPr="00F002E6" w:rsidRDefault="00F002E6" w:rsidP="00F6468A">
      <w:pPr>
        <w:pStyle w:val="BodyB"/>
        <w:suppressAutoHyphens/>
        <w:ind w:left="1440" w:hanging="1440"/>
        <w:rPr>
          <w:rFonts w:ascii="Arial" w:hAnsi="Arial"/>
        </w:rPr>
      </w:pPr>
      <w:r w:rsidRPr="00F002E6">
        <w:rPr>
          <w:rFonts w:ascii="Arial" w:hAnsi="Arial"/>
        </w:rPr>
        <w:t xml:space="preserve">Exhibit A.2: </w:t>
      </w:r>
      <w:r w:rsidRPr="00F002E6">
        <w:rPr>
          <w:rFonts w:ascii="Arial" w:hAnsi="Arial"/>
        </w:rPr>
        <w:tab/>
        <w:t>Appellant’s submission to the Board of Revision, received April 20, 2017.</w:t>
      </w:r>
    </w:p>
    <w:p w:rsidR="00F002E6" w:rsidRPr="00F002E6" w:rsidRDefault="00F002E6" w:rsidP="00F6468A">
      <w:pPr>
        <w:pStyle w:val="BodyB"/>
        <w:suppressAutoHyphens/>
        <w:ind w:left="1440" w:hanging="1440"/>
        <w:rPr>
          <w:rFonts w:ascii="Arial" w:hAnsi="Arial"/>
        </w:rPr>
      </w:pPr>
      <w:r w:rsidRPr="00F002E6">
        <w:rPr>
          <w:rFonts w:ascii="Arial" w:hAnsi="Arial"/>
        </w:rPr>
        <w:t>Exhibit A.3:</w:t>
      </w:r>
      <w:r w:rsidRPr="00F002E6">
        <w:rPr>
          <w:rFonts w:ascii="Arial" w:hAnsi="Arial"/>
        </w:rPr>
        <w:tab/>
        <w:t>Section 8 of the document supplied at the hearing, Received July 28, 2017.</w:t>
      </w:r>
    </w:p>
    <w:p w:rsidR="00E808DE" w:rsidRDefault="00E808DE" w:rsidP="00F6468A">
      <w:pPr>
        <w:pStyle w:val="BodyB"/>
        <w:suppressAutoHyphens/>
        <w:ind w:left="1440" w:hanging="1440"/>
        <w:rPr>
          <w:rFonts w:ascii="Arial" w:eastAsia="Arial" w:hAnsi="Arial" w:cs="Arial"/>
        </w:rPr>
      </w:pPr>
    </w:p>
    <w:p w:rsidR="00F002E6" w:rsidRPr="00F002E6" w:rsidRDefault="00F002E6" w:rsidP="00F6468A">
      <w:pPr>
        <w:ind w:left="1440" w:hanging="1440"/>
        <w:rPr>
          <w:rFonts w:ascii="Arial" w:hAnsi="Arial" w:cs="Arial"/>
          <w:sz w:val="24"/>
          <w:szCs w:val="24"/>
        </w:rPr>
      </w:pPr>
      <w:r w:rsidRPr="00F002E6">
        <w:rPr>
          <w:rFonts w:ascii="Arial" w:hAnsi="Arial" w:cs="Arial"/>
          <w:sz w:val="24"/>
          <w:szCs w:val="24"/>
        </w:rPr>
        <w:t>Exhibit R.1:</w:t>
      </w:r>
      <w:r w:rsidRPr="00F002E6">
        <w:rPr>
          <w:rFonts w:ascii="Arial" w:hAnsi="Arial" w:cs="Arial"/>
          <w:sz w:val="24"/>
          <w:szCs w:val="24"/>
        </w:rPr>
        <w:tab/>
        <w:t>Assessment Report by the City Assessor t</w:t>
      </w:r>
      <w:r w:rsidR="00F6468A">
        <w:rPr>
          <w:rFonts w:ascii="Arial" w:hAnsi="Arial" w:cs="Arial"/>
          <w:sz w:val="24"/>
          <w:szCs w:val="24"/>
        </w:rPr>
        <w:t xml:space="preserve">itled “Low-Rise Condominium </w:t>
      </w:r>
      <w:r w:rsidRPr="00F002E6">
        <w:rPr>
          <w:rFonts w:ascii="Arial" w:hAnsi="Arial" w:cs="Arial"/>
          <w:sz w:val="24"/>
          <w:szCs w:val="24"/>
        </w:rPr>
        <w:t>Response,” received June 12, 2017.</w:t>
      </w:r>
    </w:p>
    <w:p w:rsidR="00F002E6" w:rsidRPr="00F002E6" w:rsidRDefault="00F002E6" w:rsidP="00F6468A">
      <w:pPr>
        <w:ind w:left="1440" w:hanging="1440"/>
        <w:rPr>
          <w:rFonts w:ascii="Arial" w:hAnsi="Arial" w:cs="Arial"/>
          <w:sz w:val="24"/>
          <w:szCs w:val="24"/>
        </w:rPr>
      </w:pPr>
    </w:p>
    <w:p w:rsidR="00E808DE" w:rsidRDefault="00F002E6" w:rsidP="00F6468A">
      <w:pPr>
        <w:pStyle w:val="BodyB"/>
        <w:suppressAutoHyphens/>
        <w:ind w:left="1440" w:hanging="1440"/>
        <w:rPr>
          <w:rFonts w:ascii="Arial" w:hAnsi="Arial" w:cs="Arial"/>
          <w:kern w:val="28"/>
          <w:lang w:val="en-CA"/>
        </w:rPr>
      </w:pPr>
      <w:r w:rsidRPr="00F002E6">
        <w:rPr>
          <w:rFonts w:ascii="Arial" w:hAnsi="Arial" w:cs="Arial"/>
          <w:kern w:val="28"/>
          <w:lang w:val="en-CA"/>
        </w:rPr>
        <w:t>Exhibit C(R).1</w:t>
      </w:r>
      <w:r w:rsidR="00F6468A" w:rsidRPr="00F002E6">
        <w:rPr>
          <w:rFonts w:ascii="Arial" w:hAnsi="Arial" w:cs="Arial"/>
          <w:kern w:val="28"/>
          <w:lang w:val="en-CA"/>
        </w:rPr>
        <w:t>:</w:t>
      </w:r>
      <w:r w:rsidR="00F6468A" w:rsidRPr="00F002E6">
        <w:rPr>
          <w:rFonts w:ascii="Arial" w:hAnsi="Arial" w:cs="Arial"/>
          <w:b/>
          <w:kern w:val="28"/>
          <w:lang w:val="en-CA"/>
        </w:rPr>
        <w:t xml:space="preserve"> CONFIDENTIAL</w:t>
      </w:r>
      <w:r w:rsidRPr="00F002E6">
        <w:rPr>
          <w:rFonts w:ascii="Arial" w:hAnsi="Arial" w:cs="Arial"/>
          <w:b/>
          <w:kern w:val="28"/>
          <w:lang w:val="en-CA"/>
        </w:rPr>
        <w:t xml:space="preserve"> DOCUMENT</w:t>
      </w:r>
      <w:r w:rsidRPr="00F002E6">
        <w:rPr>
          <w:rFonts w:ascii="Arial" w:hAnsi="Arial" w:cs="Arial"/>
          <w:kern w:val="28"/>
          <w:lang w:val="en-CA"/>
        </w:rPr>
        <w:t xml:space="preserve"> submitted by the City Assessor titled “Confidential</w:t>
      </w:r>
    </w:p>
    <w:p w:rsidR="00F002E6" w:rsidRPr="00F002E6" w:rsidRDefault="00F002E6" w:rsidP="00F002E6">
      <w:pPr>
        <w:pStyle w:val="BodyB"/>
        <w:suppressAutoHyphens/>
        <w:ind w:left="720" w:hanging="720"/>
        <w:rPr>
          <w:rFonts w:ascii="Arial" w:eastAsia="Arial" w:hAnsi="Arial" w:cs="Arial"/>
          <w:b/>
          <w:bCs/>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F6468A" w:rsidRPr="00F6468A" w:rsidRDefault="00F6468A" w:rsidP="00F6468A">
      <w:pPr>
        <w:rPr>
          <w:rFonts w:ascii="Arial" w:hAnsi="Arial" w:cs="Arial"/>
          <w:sz w:val="24"/>
          <w:szCs w:val="24"/>
        </w:rPr>
      </w:pPr>
      <w:r w:rsidRPr="00F6468A">
        <w:rPr>
          <w:rFonts w:ascii="Arial" w:hAnsi="Arial" w:cs="Arial"/>
          <w:sz w:val="24"/>
          <w:szCs w:val="24"/>
        </w:rPr>
        <w:t>As per agreement, by both parties, appeal numbers 148, 149 and 150 were heard by the Board of Revision Panel (Panel) concurrently.</w:t>
      </w:r>
    </w:p>
    <w:p w:rsidR="00F6468A" w:rsidRPr="00F6468A" w:rsidRDefault="00F6468A" w:rsidP="00F6468A">
      <w:pPr>
        <w:rPr>
          <w:rFonts w:ascii="Arial" w:hAnsi="Arial" w:cs="Arial"/>
          <w:sz w:val="24"/>
          <w:szCs w:val="24"/>
        </w:rPr>
      </w:pPr>
    </w:p>
    <w:p w:rsidR="00F6468A" w:rsidRPr="00F6468A" w:rsidRDefault="00F6468A" w:rsidP="00F6468A">
      <w:pPr>
        <w:rPr>
          <w:rFonts w:ascii="Arial" w:hAnsi="Arial" w:cs="Arial"/>
          <w:sz w:val="24"/>
          <w:szCs w:val="24"/>
        </w:rPr>
      </w:pPr>
      <w:r w:rsidRPr="00F6468A">
        <w:rPr>
          <w:rFonts w:ascii="Arial" w:hAnsi="Arial" w:cs="Arial"/>
          <w:sz w:val="24"/>
          <w:szCs w:val="24"/>
        </w:rPr>
        <w:t>The Panel Chair stated this was a Simplified Appeal.</w:t>
      </w:r>
    </w:p>
    <w:p w:rsidR="00F6468A" w:rsidRPr="00F6468A" w:rsidRDefault="00F6468A" w:rsidP="00F6468A">
      <w:pPr>
        <w:rPr>
          <w:rFonts w:ascii="Arial" w:hAnsi="Arial" w:cs="Arial"/>
          <w:sz w:val="24"/>
          <w:szCs w:val="24"/>
        </w:rPr>
      </w:pPr>
    </w:p>
    <w:p w:rsidR="00F6468A" w:rsidRPr="00F6468A" w:rsidRDefault="00F6468A" w:rsidP="00F6468A">
      <w:pPr>
        <w:rPr>
          <w:rFonts w:ascii="Arial" w:hAnsi="Arial" w:cs="Arial"/>
          <w:sz w:val="24"/>
          <w:szCs w:val="24"/>
        </w:rPr>
      </w:pPr>
      <w:r w:rsidRPr="00F6468A">
        <w:rPr>
          <w:rFonts w:ascii="Arial" w:hAnsi="Arial" w:cs="Arial"/>
          <w:sz w:val="24"/>
          <w:szCs w:val="24"/>
        </w:rPr>
        <w:t xml:space="preserve">The Appellant submitted additional documents at the opening of the appeal. This is a simplified appeal and as such the documents were accepted as per </w:t>
      </w:r>
      <w:r w:rsidRPr="00F6468A">
        <w:rPr>
          <w:rFonts w:ascii="Arial" w:hAnsi="Arial" w:cs="Arial"/>
          <w:i/>
          <w:sz w:val="24"/>
          <w:szCs w:val="24"/>
        </w:rPr>
        <w:t xml:space="preserve">The City’s Act, </w:t>
      </w:r>
      <w:r w:rsidRPr="00F6468A">
        <w:rPr>
          <w:rFonts w:ascii="Arial" w:hAnsi="Arial" w:cs="Arial"/>
          <w:sz w:val="24"/>
          <w:szCs w:val="24"/>
        </w:rPr>
        <w:t>which states:</w:t>
      </w:r>
    </w:p>
    <w:p w:rsidR="00F6468A" w:rsidRPr="00F6468A" w:rsidRDefault="00F6468A" w:rsidP="00F6468A">
      <w:pPr>
        <w:rPr>
          <w:rFonts w:ascii="Arial" w:hAnsi="Arial" w:cs="Arial"/>
          <w:sz w:val="24"/>
          <w:szCs w:val="24"/>
        </w:rPr>
      </w:pPr>
    </w:p>
    <w:p w:rsidR="00F6468A" w:rsidRPr="00F6468A" w:rsidRDefault="00F6468A" w:rsidP="00F6468A">
      <w:pPr>
        <w:rPr>
          <w:rFonts w:ascii="Arial" w:hAnsi="Arial" w:cs="Arial"/>
          <w:sz w:val="24"/>
          <w:szCs w:val="24"/>
        </w:rPr>
      </w:pPr>
      <w:r w:rsidRPr="00F6468A">
        <w:rPr>
          <w:rFonts w:ascii="Arial" w:hAnsi="Arial" w:cs="Arial"/>
          <w:sz w:val="24"/>
          <w:szCs w:val="24"/>
        </w:rPr>
        <w:t xml:space="preserve">Simplified appeals </w:t>
      </w:r>
    </w:p>
    <w:p w:rsidR="00F6468A" w:rsidRPr="00F6468A" w:rsidRDefault="00F6468A" w:rsidP="00F6468A">
      <w:pPr>
        <w:rPr>
          <w:rFonts w:ascii="Arial" w:hAnsi="Arial" w:cs="Arial"/>
          <w:sz w:val="24"/>
          <w:szCs w:val="24"/>
        </w:rPr>
      </w:pPr>
      <w:r w:rsidRPr="00F6468A">
        <w:rPr>
          <w:rFonts w:ascii="Arial" w:hAnsi="Arial" w:cs="Arial"/>
          <w:sz w:val="24"/>
          <w:szCs w:val="24"/>
        </w:rPr>
        <w:t xml:space="preserve">195(1) </w:t>
      </w:r>
      <w:proofErr w:type="gramStart"/>
      <w:r w:rsidRPr="00F6468A">
        <w:rPr>
          <w:rFonts w:ascii="Arial" w:hAnsi="Arial" w:cs="Arial"/>
          <w:sz w:val="24"/>
          <w:szCs w:val="24"/>
        </w:rPr>
        <w:t>This</w:t>
      </w:r>
      <w:proofErr w:type="gramEnd"/>
      <w:r w:rsidRPr="00F6468A">
        <w:rPr>
          <w:rFonts w:ascii="Arial" w:hAnsi="Arial" w:cs="Arial"/>
          <w:sz w:val="24"/>
          <w:szCs w:val="24"/>
        </w:rPr>
        <w:t xml:space="preserve"> section applies, at the option of the appellant, to an appeal concerning the </w:t>
      </w:r>
      <w:r w:rsidRPr="00F6468A">
        <w:rPr>
          <w:rFonts w:ascii="Arial" w:hAnsi="Arial" w:cs="Arial"/>
          <w:sz w:val="24"/>
          <w:szCs w:val="24"/>
        </w:rPr>
        <w:tab/>
        <w:t>assessment of:</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 (a) </w:t>
      </w:r>
      <w:proofErr w:type="gramStart"/>
      <w:r w:rsidRPr="00F6468A">
        <w:rPr>
          <w:rFonts w:ascii="Arial" w:hAnsi="Arial" w:cs="Arial"/>
          <w:sz w:val="24"/>
          <w:szCs w:val="24"/>
        </w:rPr>
        <w:t>a</w:t>
      </w:r>
      <w:proofErr w:type="gramEnd"/>
      <w:r w:rsidRPr="00F6468A">
        <w:rPr>
          <w:rFonts w:ascii="Arial" w:hAnsi="Arial" w:cs="Arial"/>
          <w:sz w:val="24"/>
          <w:szCs w:val="24"/>
        </w:rPr>
        <w:t xml:space="preserve"> single family residential property regardless of the total assessment; or</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 (b) </w:t>
      </w:r>
      <w:proofErr w:type="gramStart"/>
      <w:r w:rsidRPr="00F6468A">
        <w:rPr>
          <w:rFonts w:ascii="Arial" w:hAnsi="Arial" w:cs="Arial"/>
          <w:sz w:val="24"/>
          <w:szCs w:val="24"/>
        </w:rPr>
        <w:t>any</w:t>
      </w:r>
      <w:proofErr w:type="gramEnd"/>
      <w:r w:rsidRPr="00F6468A">
        <w:rPr>
          <w:rFonts w:ascii="Arial" w:hAnsi="Arial" w:cs="Arial"/>
          <w:sz w:val="24"/>
          <w:szCs w:val="24"/>
        </w:rPr>
        <w:t xml:space="preserve"> property that has a total assessment of $250,000 or less. </w:t>
      </w:r>
    </w:p>
    <w:p w:rsidR="00F6468A" w:rsidRPr="00F6468A" w:rsidRDefault="00F6468A" w:rsidP="00F6468A">
      <w:pPr>
        <w:rPr>
          <w:rFonts w:ascii="Arial" w:hAnsi="Arial" w:cs="Arial"/>
          <w:sz w:val="24"/>
          <w:szCs w:val="24"/>
        </w:rPr>
      </w:pPr>
    </w:p>
    <w:p w:rsidR="00F6468A" w:rsidRPr="00F6468A" w:rsidRDefault="00F6468A" w:rsidP="00F6468A">
      <w:pPr>
        <w:rPr>
          <w:rFonts w:ascii="Arial" w:hAnsi="Arial" w:cs="Arial"/>
          <w:sz w:val="24"/>
          <w:szCs w:val="24"/>
        </w:rPr>
      </w:pPr>
      <w:r w:rsidRPr="00F6468A">
        <w:rPr>
          <w:rFonts w:ascii="Arial" w:hAnsi="Arial" w:cs="Arial"/>
          <w:sz w:val="24"/>
          <w:szCs w:val="24"/>
        </w:rPr>
        <w:t xml:space="preserve">      (5) Section 200 does not apply to an appellant in an appeal to which this section </w:t>
      </w:r>
      <w:r w:rsidRPr="00F6468A">
        <w:rPr>
          <w:rFonts w:ascii="Arial" w:hAnsi="Arial" w:cs="Arial"/>
          <w:sz w:val="24"/>
          <w:szCs w:val="24"/>
        </w:rPr>
        <w:tab/>
        <w:t>applies</w:t>
      </w:r>
    </w:p>
    <w:p w:rsidR="00F6468A" w:rsidRPr="00F6468A" w:rsidRDefault="00F6468A" w:rsidP="00F6468A">
      <w:pPr>
        <w:rPr>
          <w:rFonts w:ascii="Arial" w:hAnsi="Arial" w:cs="Arial"/>
          <w:sz w:val="24"/>
          <w:szCs w:val="24"/>
        </w:rPr>
      </w:pPr>
    </w:p>
    <w:p w:rsidR="00F6468A" w:rsidRPr="00F6468A" w:rsidRDefault="00F6468A" w:rsidP="00F6468A">
      <w:pPr>
        <w:rPr>
          <w:rFonts w:ascii="Arial" w:hAnsi="Arial" w:cs="Arial"/>
          <w:sz w:val="24"/>
          <w:szCs w:val="24"/>
        </w:rPr>
      </w:pPr>
      <w:r w:rsidRPr="00F6468A">
        <w:rPr>
          <w:rFonts w:ascii="Arial" w:hAnsi="Arial" w:cs="Arial"/>
          <w:sz w:val="24"/>
          <w:szCs w:val="24"/>
        </w:rPr>
        <w:t xml:space="preserve">200(1) </w:t>
      </w:r>
      <w:proofErr w:type="gramStart"/>
      <w:r w:rsidRPr="00F6468A">
        <w:rPr>
          <w:rFonts w:ascii="Arial" w:hAnsi="Arial" w:cs="Arial"/>
          <w:sz w:val="24"/>
          <w:szCs w:val="24"/>
        </w:rPr>
        <w:t>If</w:t>
      </w:r>
      <w:proofErr w:type="gramEnd"/>
      <w:r w:rsidRPr="00F6468A">
        <w:rPr>
          <w:rFonts w:ascii="Arial" w:hAnsi="Arial" w:cs="Arial"/>
          <w:sz w:val="24"/>
          <w:szCs w:val="24"/>
        </w:rPr>
        <w:t xml:space="preserve"> an appellant intends to make use of any written materials on the hearing of an appeal, at least 20 days before the date set for the hearing the appellant shall: </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with the secretary of the board of revision; and </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on every other party to the appeal.</w:t>
      </w:r>
    </w:p>
    <w:p w:rsidR="00F6468A" w:rsidRPr="00F6468A" w:rsidRDefault="00F6468A" w:rsidP="00F6468A">
      <w:pPr>
        <w:rPr>
          <w:rFonts w:ascii="Arial" w:hAnsi="Arial" w:cs="Arial"/>
          <w:sz w:val="24"/>
          <w:szCs w:val="24"/>
        </w:rPr>
      </w:pPr>
      <w:r w:rsidRPr="00F6468A">
        <w:rPr>
          <w:rFonts w:ascii="Arial" w:hAnsi="Arial" w:cs="Arial"/>
          <w:sz w:val="24"/>
          <w:szCs w:val="24"/>
        </w:rPr>
        <w:t>(2) If a party to an appeal other than the appellant intends to make use of any written materials on the hearing of the appeal, at least 10 days before the date set for the hearing the party shall:</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with the secretary of the board of revision; and</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on every other party to the appeal. </w:t>
      </w:r>
    </w:p>
    <w:p w:rsidR="00F6468A" w:rsidRPr="00F6468A" w:rsidRDefault="00F6468A" w:rsidP="00F6468A">
      <w:pPr>
        <w:rPr>
          <w:rFonts w:ascii="Arial" w:hAnsi="Arial" w:cs="Arial"/>
          <w:sz w:val="24"/>
          <w:szCs w:val="24"/>
        </w:rPr>
      </w:pPr>
      <w:r w:rsidRPr="00F6468A">
        <w:rPr>
          <w:rFonts w:ascii="Arial" w:hAnsi="Arial" w:cs="Arial"/>
          <w:sz w:val="24"/>
          <w:szCs w:val="24"/>
        </w:rPr>
        <w:t>(2.1) If an appellant intends to make use of any written materials on the hearing of an appeal in response to written materials served on him or her pursuant to subsection (2), at least five days before the date set for the hearing the appellant shall:</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in response with the secretary of the board of revision; and </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in response on every other party to the appeal. (3) If a party does not comply with any of subsections (1) to (2.1), the board of revision may:</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accept</w:t>
      </w:r>
      <w:proofErr w:type="gramEnd"/>
      <w:r w:rsidRPr="00F6468A">
        <w:rPr>
          <w:rFonts w:ascii="Arial" w:hAnsi="Arial" w:cs="Arial"/>
          <w:sz w:val="24"/>
          <w:szCs w:val="24"/>
        </w:rPr>
        <w:t xml:space="preserve"> and consider the material sought to be filed; or </w:t>
      </w:r>
    </w:p>
    <w:p w:rsidR="00F6468A" w:rsidRPr="00F6468A" w:rsidRDefault="00F6468A" w:rsidP="00F6468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refuse</w:t>
      </w:r>
      <w:proofErr w:type="gramEnd"/>
      <w:r w:rsidRPr="00F6468A">
        <w:rPr>
          <w:rFonts w:ascii="Arial" w:hAnsi="Arial" w:cs="Arial"/>
          <w:sz w:val="24"/>
          <w:szCs w:val="24"/>
        </w:rPr>
        <w:t xml:space="preserve"> to accept or consider the material sought to be filed.</w:t>
      </w:r>
    </w:p>
    <w:p w:rsidR="00F6468A" w:rsidRPr="00F6468A" w:rsidRDefault="00F6468A" w:rsidP="00F6468A">
      <w:pPr>
        <w:rPr>
          <w:rFonts w:ascii="Arial" w:hAnsi="Arial" w:cs="Arial"/>
          <w:sz w:val="24"/>
          <w:szCs w:val="24"/>
        </w:rPr>
      </w:pPr>
      <w:r w:rsidRPr="00F6468A">
        <w:rPr>
          <w:rFonts w:ascii="Arial" w:hAnsi="Arial" w:cs="Arial"/>
          <w:sz w:val="24"/>
          <w:szCs w:val="24"/>
        </w:rPr>
        <w:t>(4) At least 10 days before the date set for the appeal hearing, the assessor shall file with the secretary of the board of revision and serve a copy on all parties to the appeal:</w:t>
      </w:r>
    </w:p>
    <w:p w:rsidR="00F6468A" w:rsidRPr="00F6468A" w:rsidRDefault="00F6468A" w:rsidP="00F6468A">
      <w:pPr>
        <w:rPr>
          <w:rFonts w:ascii="Arial" w:hAnsi="Arial" w:cs="Arial"/>
          <w:sz w:val="24"/>
          <w:szCs w:val="24"/>
        </w:rPr>
      </w:pPr>
    </w:p>
    <w:p w:rsidR="00F6468A" w:rsidRPr="00F6468A" w:rsidRDefault="00F6468A" w:rsidP="00F6468A">
      <w:pPr>
        <w:rPr>
          <w:rFonts w:ascii="Arial" w:hAnsi="Arial" w:cs="Arial"/>
          <w:sz w:val="24"/>
          <w:szCs w:val="24"/>
        </w:rPr>
      </w:pPr>
      <w:r w:rsidRPr="00F6468A">
        <w:rPr>
          <w:rFonts w:ascii="Arial" w:hAnsi="Arial" w:cs="Arial"/>
          <w:sz w:val="24"/>
          <w:szCs w:val="24"/>
        </w:rPr>
        <w:t>The Board of Revision Panel accepted the document and assigned it exhibit A.3.</w:t>
      </w:r>
    </w:p>
    <w:p w:rsidR="0066557B" w:rsidRPr="00D66EB8" w:rsidRDefault="0066557B">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 xml:space="preserve">For the reasons given in the Record of Decision dated </w:t>
      </w:r>
      <w:r w:rsidR="00F6468A">
        <w:rPr>
          <w:rFonts w:ascii="Arial" w:hAnsi="Arial" w:cs="Arial"/>
          <w:sz w:val="24"/>
        </w:rPr>
        <w:t>September 6</w:t>
      </w:r>
      <w:r>
        <w:rPr>
          <w:rFonts w:ascii="Arial" w:hAnsi="Arial" w:cs="Arial"/>
          <w:sz w:val="24"/>
        </w:rPr>
        <w:t>, 2017 the appeal is dismissed and the filing fee is retained.</w:t>
      </w:r>
    </w:p>
    <w:p w:rsidR="0066557B" w:rsidRPr="00D66EB8" w:rsidRDefault="0066557B">
      <w:pPr>
        <w:rPr>
          <w:rFonts w:ascii="Arial" w:hAnsi="Arial" w:cs="Arial"/>
          <w:sz w:val="24"/>
        </w:rPr>
      </w:pPr>
    </w:p>
    <w:p w:rsidR="00BC6A82" w:rsidRDefault="00BC6A82">
      <w:pPr>
        <w:rPr>
          <w:rFonts w:ascii="Arial" w:hAnsi="Arial" w:cs="Arial"/>
          <w:sz w:val="24"/>
          <w:u w:val="single"/>
        </w:rPr>
      </w:pPr>
    </w:p>
    <w:p w:rsidR="00E144D2" w:rsidRPr="00D66EB8" w:rsidRDefault="00E144D2" w:rsidP="00E144D2">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14</w:t>
      </w:r>
      <w:r>
        <w:rPr>
          <w:rFonts w:ascii="Arial" w:hAnsi="Arial" w:cs="Arial"/>
          <w:b/>
          <w:sz w:val="24"/>
        </w:rPr>
        <w:t>9</w:t>
      </w:r>
      <w:r w:rsidRPr="00D66EB8">
        <w:rPr>
          <w:rFonts w:ascii="Arial" w:hAnsi="Arial" w:cs="Arial"/>
          <w:b/>
          <w:sz w:val="24"/>
        </w:rPr>
        <w:t>-201</w:t>
      </w:r>
      <w:r>
        <w:rPr>
          <w:rFonts w:ascii="Arial" w:hAnsi="Arial" w:cs="Arial"/>
          <w:b/>
          <w:sz w:val="24"/>
        </w:rPr>
        <w:t>7</w:t>
      </w:r>
    </w:p>
    <w:p w:rsidR="00E144D2" w:rsidRPr="00D66EB8" w:rsidRDefault="00E144D2" w:rsidP="00E144D2">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Pr>
          <w:rFonts w:ascii="Arial" w:hAnsi="Arial" w:cs="Arial"/>
          <w:b/>
          <w:sz w:val="24"/>
        </w:rPr>
        <w:t>203</w:t>
      </w:r>
      <w:r>
        <w:rPr>
          <w:rFonts w:ascii="Arial" w:hAnsi="Arial" w:cs="Arial"/>
          <w:b/>
          <w:sz w:val="24"/>
        </w:rPr>
        <w:t xml:space="preserve"> – 929 Northumberland Avenue</w:t>
      </w:r>
    </w:p>
    <w:p w:rsidR="00E144D2" w:rsidRPr="00D66EB8" w:rsidRDefault="00E144D2" w:rsidP="00E144D2">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Pr>
          <w:rFonts w:ascii="Arial" w:hAnsi="Arial" w:cs="Arial"/>
          <w:b/>
          <w:sz w:val="24"/>
        </w:rPr>
        <w:t>164234684</w:t>
      </w:r>
    </w:p>
    <w:p w:rsidR="00E144D2" w:rsidRPr="00D66EB8" w:rsidRDefault="00E144D2" w:rsidP="00E144D2">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484509901</w:t>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E144D2" w:rsidRPr="00D66EB8" w:rsidRDefault="00E144D2" w:rsidP="00E144D2">
      <w:pPr>
        <w:pStyle w:val="BodyText2"/>
        <w:rPr>
          <w:rFonts w:ascii="Arial" w:hAnsi="Arial" w:cs="Arial"/>
        </w:rPr>
      </w:pPr>
    </w:p>
    <w:p w:rsidR="00E144D2" w:rsidRPr="00D66EB8" w:rsidRDefault="00E144D2" w:rsidP="00E144D2">
      <w:pPr>
        <w:pStyle w:val="Heading2"/>
        <w:rPr>
          <w:rFonts w:ascii="Arial" w:hAnsi="Arial" w:cs="Arial"/>
        </w:rPr>
      </w:pPr>
      <w:r w:rsidRPr="00D66EB8">
        <w:rPr>
          <w:rFonts w:ascii="Arial" w:hAnsi="Arial" w:cs="Arial"/>
        </w:rPr>
        <w:t>Appearing for the Appellant</w:t>
      </w:r>
    </w:p>
    <w:p w:rsidR="00E144D2" w:rsidRPr="00D66EB8" w:rsidRDefault="00E144D2" w:rsidP="00E144D2">
      <w:pPr>
        <w:rPr>
          <w:rFonts w:ascii="Arial" w:hAnsi="Arial" w:cs="Arial"/>
          <w:sz w:val="24"/>
        </w:rPr>
      </w:pPr>
    </w:p>
    <w:p w:rsidR="00E144D2" w:rsidRDefault="00E144D2" w:rsidP="00E144D2">
      <w:pPr>
        <w:rPr>
          <w:rFonts w:ascii="Arial" w:hAnsi="Arial" w:cs="Arial"/>
          <w:sz w:val="24"/>
        </w:rPr>
      </w:pPr>
      <w:r>
        <w:rPr>
          <w:rFonts w:ascii="Arial" w:hAnsi="Arial" w:cs="Arial"/>
          <w:sz w:val="24"/>
        </w:rPr>
        <w:t xml:space="preserve">Mr. Bryan </w:t>
      </w:r>
      <w:proofErr w:type="spellStart"/>
      <w:r>
        <w:rPr>
          <w:rFonts w:ascii="Arial" w:hAnsi="Arial" w:cs="Arial"/>
          <w:sz w:val="24"/>
        </w:rPr>
        <w:t>Pawlachuk</w:t>
      </w:r>
      <w:proofErr w:type="spellEnd"/>
    </w:p>
    <w:p w:rsidR="00E144D2" w:rsidRPr="00D66EB8" w:rsidRDefault="00E144D2" w:rsidP="00E144D2">
      <w:pPr>
        <w:rPr>
          <w:rFonts w:ascii="Arial" w:hAnsi="Arial" w:cs="Arial"/>
          <w:sz w:val="24"/>
        </w:rPr>
      </w:pPr>
      <w:r>
        <w:rPr>
          <w:rFonts w:ascii="Arial" w:hAnsi="Arial" w:cs="Arial"/>
          <w:sz w:val="24"/>
        </w:rPr>
        <w:t xml:space="preserve">Mr. Dean </w:t>
      </w:r>
      <w:proofErr w:type="spellStart"/>
      <w:r>
        <w:rPr>
          <w:rFonts w:ascii="Arial" w:hAnsi="Arial" w:cs="Arial"/>
          <w:sz w:val="24"/>
        </w:rPr>
        <w:t>Mattison</w:t>
      </w:r>
      <w:proofErr w:type="spellEnd"/>
    </w:p>
    <w:p w:rsidR="00E144D2" w:rsidRPr="00D66EB8" w:rsidRDefault="00E144D2" w:rsidP="00E144D2">
      <w:pPr>
        <w:rPr>
          <w:rFonts w:ascii="Arial" w:hAnsi="Arial" w:cs="Arial"/>
          <w:sz w:val="24"/>
        </w:rPr>
      </w:pPr>
    </w:p>
    <w:p w:rsidR="00E144D2" w:rsidRPr="00D66EB8" w:rsidRDefault="00E144D2" w:rsidP="00E144D2">
      <w:pPr>
        <w:rPr>
          <w:rFonts w:ascii="Arial" w:hAnsi="Arial" w:cs="Arial"/>
          <w:sz w:val="24"/>
        </w:rPr>
      </w:pPr>
      <w:r w:rsidRPr="00D66EB8">
        <w:rPr>
          <w:rFonts w:ascii="Arial" w:hAnsi="Arial" w:cs="Arial"/>
          <w:sz w:val="24"/>
          <w:u w:val="single"/>
        </w:rPr>
        <w:t>Appearing for the Respondent</w:t>
      </w:r>
    </w:p>
    <w:p w:rsidR="00E144D2" w:rsidRPr="00D66EB8" w:rsidRDefault="00E144D2" w:rsidP="00E144D2">
      <w:pPr>
        <w:rPr>
          <w:rFonts w:ascii="Arial" w:hAnsi="Arial" w:cs="Arial"/>
          <w:sz w:val="24"/>
        </w:rPr>
      </w:pPr>
    </w:p>
    <w:p w:rsidR="00E144D2" w:rsidRPr="002C6CE4" w:rsidRDefault="00E144D2" w:rsidP="00E144D2">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E144D2" w:rsidRDefault="00E144D2" w:rsidP="00E144D2">
      <w:pPr>
        <w:pStyle w:val="BodyA"/>
        <w:suppressAutoHyphens/>
        <w:ind w:left="2880" w:hanging="2880"/>
        <w:jc w:val="left"/>
        <w:rPr>
          <w:rFonts w:ascii="Arial" w:hAnsi="Arial" w:cs="Arial"/>
        </w:rPr>
      </w:pPr>
      <w:r w:rsidRPr="002C6CE4">
        <w:rPr>
          <w:rFonts w:ascii="Arial" w:hAnsi="Arial" w:cs="Arial"/>
        </w:rPr>
        <w:t xml:space="preserve">Ms. </w:t>
      </w:r>
      <w:r>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E144D2" w:rsidRPr="00D66EB8" w:rsidRDefault="00E144D2" w:rsidP="00E144D2">
      <w:pPr>
        <w:rPr>
          <w:rFonts w:ascii="Arial" w:hAnsi="Arial" w:cs="Arial"/>
          <w:sz w:val="24"/>
          <w:u w:val="single"/>
        </w:rPr>
      </w:pPr>
    </w:p>
    <w:p w:rsidR="00E144D2" w:rsidRPr="00D66EB8" w:rsidRDefault="00E144D2" w:rsidP="00E144D2">
      <w:pPr>
        <w:rPr>
          <w:rFonts w:ascii="Arial" w:hAnsi="Arial" w:cs="Arial"/>
          <w:sz w:val="24"/>
          <w:u w:val="single"/>
        </w:rPr>
      </w:pPr>
      <w:r w:rsidRPr="00D66EB8">
        <w:rPr>
          <w:rFonts w:ascii="Arial" w:hAnsi="Arial" w:cs="Arial"/>
          <w:sz w:val="24"/>
          <w:u w:val="single"/>
        </w:rPr>
        <w:t>Grounds and Issues</w:t>
      </w:r>
    </w:p>
    <w:p w:rsidR="00E144D2" w:rsidRDefault="00E144D2" w:rsidP="00E144D2">
      <w:pPr>
        <w:pStyle w:val="BodyA"/>
        <w:suppressAutoHyphens/>
        <w:jc w:val="left"/>
        <w:rPr>
          <w:rFonts w:ascii="Arial" w:eastAsia="Arial" w:hAnsi="Arial" w:cs="Arial"/>
        </w:rPr>
      </w:pPr>
    </w:p>
    <w:p w:rsidR="00E144D2" w:rsidRDefault="00E144D2" w:rsidP="00E144D2">
      <w:pPr>
        <w:rPr>
          <w:rFonts w:ascii="Arial" w:hAnsi="Arial" w:cs="Arial"/>
          <w:sz w:val="24"/>
        </w:rPr>
      </w:pPr>
      <w:r>
        <w:rPr>
          <w:rFonts w:ascii="Arial" w:hAnsi="Arial" w:cs="Arial"/>
          <w:sz w:val="24"/>
        </w:rPr>
        <w:t>The Appellant stated the following grounds:</w:t>
      </w:r>
    </w:p>
    <w:p w:rsidR="00E144D2" w:rsidRDefault="00E144D2" w:rsidP="00E144D2">
      <w:pPr>
        <w:rPr>
          <w:rFonts w:ascii="Arial" w:hAnsi="Arial" w:cs="Arial"/>
          <w:sz w:val="24"/>
        </w:rPr>
      </w:pPr>
    </w:p>
    <w:p w:rsidR="00E144D2" w:rsidRDefault="00E144D2" w:rsidP="00E50B0A">
      <w:pPr>
        <w:pStyle w:val="ListParagraph"/>
        <w:numPr>
          <w:ilvl w:val="0"/>
          <w:numId w:val="6"/>
        </w:numPr>
        <w:ind w:left="360"/>
        <w:jc w:val="left"/>
        <w:rPr>
          <w:rFonts w:ascii="Arial" w:hAnsi="Arial" w:cs="Arial"/>
        </w:rPr>
      </w:pPr>
      <w:r>
        <w:rPr>
          <w:rFonts w:ascii="Arial" w:hAnsi="Arial" w:cs="Arial"/>
        </w:rPr>
        <w:t>The model for Assessment is flawed; there is only one condominium model for the whole city which makes the current assessment unrealistic.</w:t>
      </w:r>
    </w:p>
    <w:p w:rsidR="00E144D2" w:rsidRDefault="00E144D2" w:rsidP="00E50B0A">
      <w:pPr>
        <w:rPr>
          <w:rFonts w:ascii="Arial" w:hAnsi="Arial" w:cs="Arial"/>
        </w:rPr>
      </w:pPr>
    </w:p>
    <w:p w:rsidR="00E144D2" w:rsidRDefault="00E144D2" w:rsidP="00E50B0A">
      <w:pPr>
        <w:pStyle w:val="ListParagraph"/>
        <w:numPr>
          <w:ilvl w:val="0"/>
          <w:numId w:val="6"/>
        </w:numPr>
        <w:ind w:left="360"/>
        <w:jc w:val="left"/>
        <w:rPr>
          <w:rFonts w:ascii="Arial" w:hAnsi="Arial" w:cs="Arial"/>
        </w:rPr>
      </w:pPr>
      <w:r>
        <w:rPr>
          <w:rFonts w:ascii="Arial" w:hAnsi="Arial" w:cs="Arial"/>
        </w:rPr>
        <w:t>The discounting factor for condos in this area of the city is nil. There should be a discounting factor for this area of the city because there are discounting factors for more affluent areas of the city.</w:t>
      </w:r>
    </w:p>
    <w:p w:rsidR="00E144D2" w:rsidRPr="00C3324E" w:rsidRDefault="00E144D2" w:rsidP="00E50B0A">
      <w:pPr>
        <w:pStyle w:val="ListParagraph"/>
        <w:ind w:left="0"/>
        <w:rPr>
          <w:rFonts w:ascii="Arial" w:hAnsi="Arial" w:cs="Arial"/>
        </w:rPr>
      </w:pPr>
    </w:p>
    <w:p w:rsidR="00E144D2" w:rsidRDefault="00E144D2" w:rsidP="00E50B0A">
      <w:pPr>
        <w:pStyle w:val="ListParagraph"/>
        <w:numPr>
          <w:ilvl w:val="0"/>
          <w:numId w:val="6"/>
        </w:numPr>
        <w:ind w:left="360"/>
        <w:jc w:val="left"/>
        <w:rPr>
          <w:rFonts w:ascii="Arial" w:hAnsi="Arial" w:cs="Arial"/>
        </w:rPr>
      </w:pPr>
      <w:r>
        <w:rPr>
          <w:rFonts w:ascii="Arial" w:hAnsi="Arial" w:cs="Arial"/>
        </w:rPr>
        <w:t>Based upon actual MLS Listings for the operative period of time (that is 2012, 2013 and 2014) for non-balcony units in the Westside area of the city, the assessment is incorrect. For example, the average sales price for 2 bedroom Westside basement condos (apartment conversions), from 2010 to December, 2016 is $126,650.00.</w:t>
      </w:r>
    </w:p>
    <w:p w:rsidR="00E144D2" w:rsidRPr="00D66EB8" w:rsidRDefault="00E144D2" w:rsidP="00E144D2">
      <w:pPr>
        <w:rPr>
          <w:rFonts w:ascii="Arial" w:hAnsi="Arial" w:cs="Arial"/>
          <w:sz w:val="24"/>
        </w:rPr>
      </w:pPr>
    </w:p>
    <w:p w:rsidR="00E144D2" w:rsidRPr="00D66EB8" w:rsidRDefault="00E144D2" w:rsidP="00E144D2">
      <w:pPr>
        <w:pStyle w:val="Heading2"/>
        <w:rPr>
          <w:rFonts w:ascii="Arial" w:hAnsi="Arial" w:cs="Arial"/>
        </w:rPr>
      </w:pPr>
      <w:r w:rsidRPr="00D66EB8">
        <w:rPr>
          <w:rFonts w:ascii="Arial" w:hAnsi="Arial" w:cs="Arial"/>
        </w:rPr>
        <w:t>Exhibits</w:t>
      </w:r>
    </w:p>
    <w:p w:rsidR="00E144D2" w:rsidRPr="00D66EB8" w:rsidRDefault="00E144D2" w:rsidP="00E144D2">
      <w:pPr>
        <w:rPr>
          <w:rFonts w:ascii="Arial" w:hAnsi="Arial" w:cs="Arial"/>
          <w:sz w:val="24"/>
        </w:rPr>
      </w:pPr>
    </w:p>
    <w:p w:rsidR="00E144D2" w:rsidRDefault="00E144D2" w:rsidP="00E144D2">
      <w:pPr>
        <w:pStyle w:val="BodyB"/>
        <w:suppressAutoHyphens/>
        <w:ind w:left="1440" w:hanging="1440"/>
        <w:rPr>
          <w:rFonts w:ascii="Arial" w:hAnsi="Arial"/>
        </w:rPr>
      </w:pPr>
      <w:r>
        <w:rPr>
          <w:rFonts w:ascii="Arial" w:hAnsi="Arial"/>
        </w:rPr>
        <w:t>Exhibit A.1</w:t>
      </w:r>
      <w:r>
        <w:rPr>
          <w:rFonts w:ascii="Arial" w:hAnsi="Arial"/>
        </w:rPr>
        <w:tab/>
        <w:t xml:space="preserve">Notice of Appeal from Dean </w:t>
      </w:r>
      <w:proofErr w:type="spellStart"/>
      <w:r>
        <w:rPr>
          <w:rFonts w:ascii="Arial" w:hAnsi="Arial"/>
        </w:rPr>
        <w:t>Mattison</w:t>
      </w:r>
      <w:proofErr w:type="spellEnd"/>
      <w:r>
        <w:rPr>
          <w:rFonts w:ascii="Arial" w:hAnsi="Arial"/>
        </w:rPr>
        <w:t xml:space="preserve"> on behalf of Bryan </w:t>
      </w:r>
      <w:proofErr w:type="spellStart"/>
      <w:r>
        <w:rPr>
          <w:rFonts w:ascii="Arial" w:hAnsi="Arial"/>
        </w:rPr>
        <w:t>Palawchuk</w:t>
      </w:r>
      <w:proofErr w:type="spellEnd"/>
      <w:r>
        <w:rPr>
          <w:rFonts w:ascii="Arial" w:hAnsi="Arial"/>
        </w:rPr>
        <w:t xml:space="preserve"> to the Board of Revision, received March 8, 2017</w:t>
      </w:r>
    </w:p>
    <w:p w:rsidR="00E144D2" w:rsidRPr="00F002E6" w:rsidRDefault="00E144D2" w:rsidP="00E144D2">
      <w:pPr>
        <w:pStyle w:val="BodyB"/>
        <w:suppressAutoHyphens/>
        <w:ind w:left="1440" w:hanging="1440"/>
        <w:rPr>
          <w:rFonts w:ascii="Arial" w:hAnsi="Arial"/>
        </w:rPr>
      </w:pPr>
      <w:r w:rsidRPr="00F002E6">
        <w:rPr>
          <w:rFonts w:ascii="Arial" w:hAnsi="Arial"/>
        </w:rPr>
        <w:t xml:space="preserve">Exhibit A.2: </w:t>
      </w:r>
      <w:r w:rsidRPr="00F002E6">
        <w:rPr>
          <w:rFonts w:ascii="Arial" w:hAnsi="Arial"/>
        </w:rPr>
        <w:tab/>
        <w:t>Appellant’s submission to the Board of Revision, received April 20, 2017.</w:t>
      </w:r>
    </w:p>
    <w:p w:rsidR="00E144D2" w:rsidRPr="00F002E6" w:rsidRDefault="00E144D2" w:rsidP="00E144D2">
      <w:pPr>
        <w:pStyle w:val="BodyB"/>
        <w:suppressAutoHyphens/>
        <w:ind w:left="1440" w:hanging="1440"/>
        <w:rPr>
          <w:rFonts w:ascii="Arial" w:hAnsi="Arial"/>
        </w:rPr>
      </w:pPr>
      <w:r w:rsidRPr="00F002E6">
        <w:rPr>
          <w:rFonts w:ascii="Arial" w:hAnsi="Arial"/>
        </w:rPr>
        <w:t>Exhibit A.3:</w:t>
      </w:r>
      <w:r w:rsidRPr="00F002E6">
        <w:rPr>
          <w:rFonts w:ascii="Arial" w:hAnsi="Arial"/>
        </w:rPr>
        <w:tab/>
        <w:t>Section 8 of the document supplied at the hearing, Received July 28, 2017.</w:t>
      </w:r>
    </w:p>
    <w:p w:rsidR="00E144D2" w:rsidRDefault="00E144D2" w:rsidP="00E144D2">
      <w:pPr>
        <w:pStyle w:val="BodyB"/>
        <w:suppressAutoHyphens/>
        <w:ind w:left="1440" w:hanging="1440"/>
        <w:rPr>
          <w:rFonts w:ascii="Arial" w:eastAsia="Arial" w:hAnsi="Arial" w:cs="Arial"/>
        </w:rPr>
      </w:pPr>
    </w:p>
    <w:p w:rsidR="00E144D2" w:rsidRPr="00F002E6" w:rsidRDefault="00E144D2" w:rsidP="00E144D2">
      <w:pPr>
        <w:ind w:left="1440" w:hanging="1440"/>
        <w:rPr>
          <w:rFonts w:ascii="Arial" w:hAnsi="Arial" w:cs="Arial"/>
          <w:sz w:val="24"/>
          <w:szCs w:val="24"/>
        </w:rPr>
      </w:pPr>
      <w:r w:rsidRPr="00F002E6">
        <w:rPr>
          <w:rFonts w:ascii="Arial" w:hAnsi="Arial" w:cs="Arial"/>
          <w:sz w:val="24"/>
          <w:szCs w:val="24"/>
        </w:rPr>
        <w:t>Exhibit R.1:</w:t>
      </w:r>
      <w:r w:rsidRPr="00F002E6">
        <w:rPr>
          <w:rFonts w:ascii="Arial" w:hAnsi="Arial" w:cs="Arial"/>
          <w:sz w:val="24"/>
          <w:szCs w:val="24"/>
        </w:rPr>
        <w:tab/>
        <w:t>Assessment Report by the City Assessor t</w:t>
      </w:r>
      <w:r>
        <w:rPr>
          <w:rFonts w:ascii="Arial" w:hAnsi="Arial" w:cs="Arial"/>
          <w:sz w:val="24"/>
          <w:szCs w:val="24"/>
        </w:rPr>
        <w:t xml:space="preserve">itled “Low-Rise Condominium </w:t>
      </w:r>
      <w:r w:rsidRPr="00F002E6">
        <w:rPr>
          <w:rFonts w:ascii="Arial" w:hAnsi="Arial" w:cs="Arial"/>
          <w:sz w:val="24"/>
          <w:szCs w:val="24"/>
        </w:rPr>
        <w:t>Response,” received June 12, 2017.</w:t>
      </w:r>
    </w:p>
    <w:p w:rsidR="00E144D2" w:rsidRPr="00F002E6" w:rsidRDefault="00E144D2" w:rsidP="00E144D2">
      <w:pPr>
        <w:ind w:left="1440" w:hanging="1440"/>
        <w:rPr>
          <w:rFonts w:ascii="Arial" w:hAnsi="Arial" w:cs="Arial"/>
          <w:sz w:val="24"/>
          <w:szCs w:val="24"/>
        </w:rPr>
      </w:pPr>
    </w:p>
    <w:p w:rsidR="00E144D2" w:rsidRDefault="00E144D2" w:rsidP="00E144D2">
      <w:pPr>
        <w:pStyle w:val="BodyB"/>
        <w:suppressAutoHyphens/>
        <w:ind w:left="1440" w:hanging="1440"/>
        <w:rPr>
          <w:rFonts w:ascii="Arial" w:hAnsi="Arial" w:cs="Arial"/>
          <w:kern w:val="28"/>
          <w:lang w:val="en-CA"/>
        </w:rPr>
      </w:pPr>
      <w:r w:rsidRPr="00F002E6">
        <w:rPr>
          <w:rFonts w:ascii="Arial" w:hAnsi="Arial" w:cs="Arial"/>
          <w:kern w:val="28"/>
          <w:lang w:val="en-CA"/>
        </w:rPr>
        <w:t>Exhibit C(R).1:</w:t>
      </w:r>
      <w:r w:rsidRPr="00F002E6">
        <w:rPr>
          <w:rFonts w:ascii="Arial" w:hAnsi="Arial" w:cs="Arial"/>
          <w:b/>
          <w:kern w:val="28"/>
          <w:lang w:val="en-CA"/>
        </w:rPr>
        <w:t xml:space="preserve"> CONFIDENTIAL DOCUMENT</w:t>
      </w:r>
      <w:r w:rsidRPr="00F002E6">
        <w:rPr>
          <w:rFonts w:ascii="Arial" w:hAnsi="Arial" w:cs="Arial"/>
          <w:kern w:val="28"/>
          <w:lang w:val="en-CA"/>
        </w:rPr>
        <w:t xml:space="preserve"> submitted by the City Assessor titled “Confidential</w:t>
      </w:r>
    </w:p>
    <w:p w:rsidR="00E144D2" w:rsidRPr="00F002E6" w:rsidRDefault="00E144D2" w:rsidP="00E144D2">
      <w:pPr>
        <w:pStyle w:val="BodyB"/>
        <w:suppressAutoHyphens/>
        <w:ind w:left="720" w:hanging="720"/>
        <w:rPr>
          <w:rFonts w:ascii="Arial" w:eastAsia="Arial" w:hAnsi="Arial" w:cs="Arial"/>
          <w:b/>
          <w:bCs/>
          <w:u w:val="single"/>
        </w:rPr>
      </w:pPr>
    </w:p>
    <w:p w:rsidR="00E144D2" w:rsidRPr="00D66EB8" w:rsidRDefault="00E144D2" w:rsidP="00E144D2">
      <w:pPr>
        <w:rPr>
          <w:rFonts w:ascii="Arial" w:hAnsi="Arial" w:cs="Arial"/>
          <w:sz w:val="24"/>
          <w:u w:val="single"/>
        </w:rPr>
      </w:pPr>
      <w:r w:rsidRPr="00D66EB8">
        <w:rPr>
          <w:rFonts w:ascii="Arial" w:hAnsi="Arial" w:cs="Arial"/>
          <w:sz w:val="24"/>
          <w:u w:val="single"/>
        </w:rPr>
        <w:t xml:space="preserve">Supplementary Notations </w:t>
      </w:r>
    </w:p>
    <w:p w:rsidR="00E144D2" w:rsidRPr="00F6468A" w:rsidRDefault="00E144D2" w:rsidP="00E144D2">
      <w:pPr>
        <w:rPr>
          <w:rFonts w:ascii="Arial" w:hAnsi="Arial" w:cs="Arial"/>
          <w:sz w:val="24"/>
          <w:szCs w:val="24"/>
        </w:rPr>
      </w:pPr>
      <w:r w:rsidRPr="00F6468A">
        <w:rPr>
          <w:rFonts w:ascii="Arial" w:hAnsi="Arial" w:cs="Arial"/>
          <w:sz w:val="24"/>
          <w:szCs w:val="24"/>
        </w:rPr>
        <w:t>As per agreement, by both parties, appeal numbers 148, 149 and 150 were heard by the Board of Revision Panel (Panel) concurrently.</w:t>
      </w:r>
    </w:p>
    <w:p w:rsidR="00E144D2" w:rsidRPr="00F6468A" w:rsidRDefault="00E144D2" w:rsidP="00E144D2">
      <w:pPr>
        <w:rPr>
          <w:rFonts w:ascii="Arial" w:hAnsi="Arial" w:cs="Arial"/>
          <w:sz w:val="24"/>
          <w:szCs w:val="24"/>
        </w:rPr>
      </w:pPr>
    </w:p>
    <w:p w:rsidR="00E144D2" w:rsidRPr="00F6468A" w:rsidRDefault="00E144D2" w:rsidP="00E144D2">
      <w:pPr>
        <w:rPr>
          <w:rFonts w:ascii="Arial" w:hAnsi="Arial" w:cs="Arial"/>
          <w:sz w:val="24"/>
          <w:szCs w:val="24"/>
        </w:rPr>
      </w:pPr>
      <w:r w:rsidRPr="00F6468A">
        <w:rPr>
          <w:rFonts w:ascii="Arial" w:hAnsi="Arial" w:cs="Arial"/>
          <w:sz w:val="24"/>
          <w:szCs w:val="24"/>
        </w:rPr>
        <w:t>The Panel Chair stated this was a Simplified Appeal.</w:t>
      </w:r>
    </w:p>
    <w:p w:rsidR="00E144D2" w:rsidRPr="00F6468A" w:rsidRDefault="00E144D2" w:rsidP="00E144D2">
      <w:pPr>
        <w:rPr>
          <w:rFonts w:ascii="Arial" w:hAnsi="Arial" w:cs="Arial"/>
          <w:sz w:val="24"/>
          <w:szCs w:val="24"/>
        </w:rPr>
      </w:pPr>
    </w:p>
    <w:p w:rsidR="00E144D2" w:rsidRPr="00F6468A" w:rsidRDefault="00E144D2" w:rsidP="00E144D2">
      <w:pPr>
        <w:rPr>
          <w:rFonts w:ascii="Arial" w:hAnsi="Arial" w:cs="Arial"/>
          <w:sz w:val="24"/>
          <w:szCs w:val="24"/>
        </w:rPr>
      </w:pPr>
      <w:r w:rsidRPr="00F6468A">
        <w:rPr>
          <w:rFonts w:ascii="Arial" w:hAnsi="Arial" w:cs="Arial"/>
          <w:sz w:val="24"/>
          <w:szCs w:val="24"/>
        </w:rPr>
        <w:t xml:space="preserve">The Appellant submitted additional documents at the opening of the appeal. This is a simplified appeal and as such the documents were accepted as per </w:t>
      </w:r>
      <w:r w:rsidRPr="00F6468A">
        <w:rPr>
          <w:rFonts w:ascii="Arial" w:hAnsi="Arial" w:cs="Arial"/>
          <w:i/>
          <w:sz w:val="24"/>
          <w:szCs w:val="24"/>
        </w:rPr>
        <w:t xml:space="preserve">The City’s Act, </w:t>
      </w:r>
      <w:r w:rsidRPr="00F6468A">
        <w:rPr>
          <w:rFonts w:ascii="Arial" w:hAnsi="Arial" w:cs="Arial"/>
          <w:sz w:val="24"/>
          <w:szCs w:val="24"/>
        </w:rPr>
        <w:t>which states:</w:t>
      </w:r>
    </w:p>
    <w:p w:rsidR="00E144D2" w:rsidRPr="00F6468A" w:rsidRDefault="00E144D2" w:rsidP="00E144D2">
      <w:pPr>
        <w:rPr>
          <w:rFonts w:ascii="Arial" w:hAnsi="Arial" w:cs="Arial"/>
          <w:sz w:val="24"/>
          <w:szCs w:val="24"/>
        </w:rPr>
      </w:pPr>
    </w:p>
    <w:p w:rsidR="00E144D2" w:rsidRPr="00F6468A" w:rsidRDefault="00E144D2" w:rsidP="00E144D2">
      <w:pPr>
        <w:rPr>
          <w:rFonts w:ascii="Arial" w:hAnsi="Arial" w:cs="Arial"/>
          <w:sz w:val="24"/>
          <w:szCs w:val="24"/>
        </w:rPr>
      </w:pPr>
      <w:r w:rsidRPr="00F6468A">
        <w:rPr>
          <w:rFonts w:ascii="Arial" w:hAnsi="Arial" w:cs="Arial"/>
          <w:sz w:val="24"/>
          <w:szCs w:val="24"/>
        </w:rPr>
        <w:t xml:space="preserve">Simplified appeals </w:t>
      </w:r>
    </w:p>
    <w:p w:rsidR="00E144D2" w:rsidRPr="00F6468A" w:rsidRDefault="00E144D2" w:rsidP="00E144D2">
      <w:pPr>
        <w:rPr>
          <w:rFonts w:ascii="Arial" w:hAnsi="Arial" w:cs="Arial"/>
          <w:sz w:val="24"/>
          <w:szCs w:val="24"/>
        </w:rPr>
      </w:pPr>
      <w:r w:rsidRPr="00F6468A">
        <w:rPr>
          <w:rFonts w:ascii="Arial" w:hAnsi="Arial" w:cs="Arial"/>
          <w:sz w:val="24"/>
          <w:szCs w:val="24"/>
        </w:rPr>
        <w:t xml:space="preserve">195(1) </w:t>
      </w:r>
      <w:proofErr w:type="gramStart"/>
      <w:r w:rsidRPr="00F6468A">
        <w:rPr>
          <w:rFonts w:ascii="Arial" w:hAnsi="Arial" w:cs="Arial"/>
          <w:sz w:val="24"/>
          <w:szCs w:val="24"/>
        </w:rPr>
        <w:t>This</w:t>
      </w:r>
      <w:proofErr w:type="gramEnd"/>
      <w:r w:rsidRPr="00F6468A">
        <w:rPr>
          <w:rFonts w:ascii="Arial" w:hAnsi="Arial" w:cs="Arial"/>
          <w:sz w:val="24"/>
          <w:szCs w:val="24"/>
        </w:rPr>
        <w:t xml:space="preserve"> section applies, at the option of the appellant, to an appeal concerning the </w:t>
      </w:r>
      <w:r w:rsidRPr="00F6468A">
        <w:rPr>
          <w:rFonts w:ascii="Arial" w:hAnsi="Arial" w:cs="Arial"/>
          <w:sz w:val="24"/>
          <w:szCs w:val="24"/>
        </w:rPr>
        <w:tab/>
        <w:t>assessment of:</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 (a) </w:t>
      </w:r>
      <w:proofErr w:type="gramStart"/>
      <w:r w:rsidRPr="00F6468A">
        <w:rPr>
          <w:rFonts w:ascii="Arial" w:hAnsi="Arial" w:cs="Arial"/>
          <w:sz w:val="24"/>
          <w:szCs w:val="24"/>
        </w:rPr>
        <w:t>a</w:t>
      </w:r>
      <w:proofErr w:type="gramEnd"/>
      <w:r w:rsidRPr="00F6468A">
        <w:rPr>
          <w:rFonts w:ascii="Arial" w:hAnsi="Arial" w:cs="Arial"/>
          <w:sz w:val="24"/>
          <w:szCs w:val="24"/>
        </w:rPr>
        <w:t xml:space="preserve"> single family residential property regardless of the total assessment; or</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 (b) </w:t>
      </w:r>
      <w:proofErr w:type="gramStart"/>
      <w:r w:rsidRPr="00F6468A">
        <w:rPr>
          <w:rFonts w:ascii="Arial" w:hAnsi="Arial" w:cs="Arial"/>
          <w:sz w:val="24"/>
          <w:szCs w:val="24"/>
        </w:rPr>
        <w:t>any</w:t>
      </w:r>
      <w:proofErr w:type="gramEnd"/>
      <w:r w:rsidRPr="00F6468A">
        <w:rPr>
          <w:rFonts w:ascii="Arial" w:hAnsi="Arial" w:cs="Arial"/>
          <w:sz w:val="24"/>
          <w:szCs w:val="24"/>
        </w:rPr>
        <w:t xml:space="preserve"> property that has a total assessment of $250,000 or less. </w:t>
      </w:r>
    </w:p>
    <w:p w:rsidR="00E144D2" w:rsidRPr="00F6468A" w:rsidRDefault="00E144D2" w:rsidP="00E144D2">
      <w:pPr>
        <w:rPr>
          <w:rFonts w:ascii="Arial" w:hAnsi="Arial" w:cs="Arial"/>
          <w:sz w:val="24"/>
          <w:szCs w:val="24"/>
        </w:rPr>
      </w:pPr>
    </w:p>
    <w:p w:rsidR="00E144D2" w:rsidRPr="00F6468A" w:rsidRDefault="00E144D2" w:rsidP="00E144D2">
      <w:pPr>
        <w:rPr>
          <w:rFonts w:ascii="Arial" w:hAnsi="Arial" w:cs="Arial"/>
          <w:sz w:val="24"/>
          <w:szCs w:val="24"/>
        </w:rPr>
      </w:pPr>
      <w:r w:rsidRPr="00F6468A">
        <w:rPr>
          <w:rFonts w:ascii="Arial" w:hAnsi="Arial" w:cs="Arial"/>
          <w:sz w:val="24"/>
          <w:szCs w:val="24"/>
        </w:rPr>
        <w:t xml:space="preserve">      (5) Section 200 does not apply to an appellant in an appeal to which this section </w:t>
      </w:r>
      <w:r w:rsidRPr="00F6468A">
        <w:rPr>
          <w:rFonts w:ascii="Arial" w:hAnsi="Arial" w:cs="Arial"/>
          <w:sz w:val="24"/>
          <w:szCs w:val="24"/>
        </w:rPr>
        <w:tab/>
        <w:t>applies</w:t>
      </w:r>
    </w:p>
    <w:p w:rsidR="00E144D2" w:rsidRPr="00F6468A" w:rsidRDefault="00E144D2" w:rsidP="00E144D2">
      <w:pPr>
        <w:rPr>
          <w:rFonts w:ascii="Arial" w:hAnsi="Arial" w:cs="Arial"/>
          <w:sz w:val="24"/>
          <w:szCs w:val="24"/>
        </w:rPr>
      </w:pPr>
    </w:p>
    <w:p w:rsidR="00E144D2" w:rsidRPr="00F6468A" w:rsidRDefault="00E144D2" w:rsidP="00E144D2">
      <w:pPr>
        <w:rPr>
          <w:rFonts w:ascii="Arial" w:hAnsi="Arial" w:cs="Arial"/>
          <w:sz w:val="24"/>
          <w:szCs w:val="24"/>
        </w:rPr>
      </w:pPr>
      <w:r w:rsidRPr="00F6468A">
        <w:rPr>
          <w:rFonts w:ascii="Arial" w:hAnsi="Arial" w:cs="Arial"/>
          <w:sz w:val="24"/>
          <w:szCs w:val="24"/>
        </w:rPr>
        <w:t xml:space="preserve">200(1) </w:t>
      </w:r>
      <w:proofErr w:type="gramStart"/>
      <w:r w:rsidRPr="00F6468A">
        <w:rPr>
          <w:rFonts w:ascii="Arial" w:hAnsi="Arial" w:cs="Arial"/>
          <w:sz w:val="24"/>
          <w:szCs w:val="24"/>
        </w:rPr>
        <w:t>If</w:t>
      </w:r>
      <w:proofErr w:type="gramEnd"/>
      <w:r w:rsidRPr="00F6468A">
        <w:rPr>
          <w:rFonts w:ascii="Arial" w:hAnsi="Arial" w:cs="Arial"/>
          <w:sz w:val="24"/>
          <w:szCs w:val="24"/>
        </w:rPr>
        <w:t xml:space="preserve"> an appellant intends to make use of any written materials on the hearing of an appeal, at least 20 days before the date set for the hearing the appellant shall: </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with the secretary of the board of revision; and </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on every other party to the appeal.</w:t>
      </w:r>
    </w:p>
    <w:p w:rsidR="00E144D2" w:rsidRPr="00F6468A" w:rsidRDefault="00E144D2" w:rsidP="00E144D2">
      <w:pPr>
        <w:rPr>
          <w:rFonts w:ascii="Arial" w:hAnsi="Arial" w:cs="Arial"/>
          <w:sz w:val="24"/>
          <w:szCs w:val="24"/>
        </w:rPr>
      </w:pPr>
      <w:r w:rsidRPr="00F6468A">
        <w:rPr>
          <w:rFonts w:ascii="Arial" w:hAnsi="Arial" w:cs="Arial"/>
          <w:sz w:val="24"/>
          <w:szCs w:val="24"/>
        </w:rPr>
        <w:t>(2) If a party to an appeal other than the appellant intends to make use of any written materials on the hearing of the appeal, at least 10 days before the date set for the hearing the party shall:</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with the secretary of the board of revision; and</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on every other party to the appeal. </w:t>
      </w:r>
    </w:p>
    <w:p w:rsidR="00E144D2" w:rsidRPr="00F6468A" w:rsidRDefault="00E144D2" w:rsidP="00E144D2">
      <w:pPr>
        <w:rPr>
          <w:rFonts w:ascii="Arial" w:hAnsi="Arial" w:cs="Arial"/>
          <w:sz w:val="24"/>
          <w:szCs w:val="24"/>
        </w:rPr>
      </w:pPr>
      <w:r w:rsidRPr="00F6468A">
        <w:rPr>
          <w:rFonts w:ascii="Arial" w:hAnsi="Arial" w:cs="Arial"/>
          <w:sz w:val="24"/>
          <w:szCs w:val="24"/>
        </w:rPr>
        <w:t>(2.1) If an appellant intends to make use of any written materials on the hearing of an appeal in response to written materials served on him or her pursuant to subsection (2), at least five days before the date set for the hearing the appellant shall:</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in response with the secretary of the board of revision; and </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in response on every other party to the appeal. (3) If a party does not comply with any of subsections (1) to (2.1), the board of revision may:</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accept</w:t>
      </w:r>
      <w:proofErr w:type="gramEnd"/>
      <w:r w:rsidRPr="00F6468A">
        <w:rPr>
          <w:rFonts w:ascii="Arial" w:hAnsi="Arial" w:cs="Arial"/>
          <w:sz w:val="24"/>
          <w:szCs w:val="24"/>
        </w:rPr>
        <w:t xml:space="preserve"> and consider the material sought to be filed; or </w:t>
      </w:r>
    </w:p>
    <w:p w:rsidR="00E144D2" w:rsidRPr="00F6468A" w:rsidRDefault="00E144D2" w:rsidP="00E144D2">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refuse</w:t>
      </w:r>
      <w:proofErr w:type="gramEnd"/>
      <w:r w:rsidRPr="00F6468A">
        <w:rPr>
          <w:rFonts w:ascii="Arial" w:hAnsi="Arial" w:cs="Arial"/>
          <w:sz w:val="24"/>
          <w:szCs w:val="24"/>
        </w:rPr>
        <w:t xml:space="preserve"> to accept or consider the material sought to be filed.</w:t>
      </w:r>
    </w:p>
    <w:p w:rsidR="00E144D2" w:rsidRPr="00F6468A" w:rsidRDefault="00E144D2" w:rsidP="00E144D2">
      <w:pPr>
        <w:rPr>
          <w:rFonts w:ascii="Arial" w:hAnsi="Arial" w:cs="Arial"/>
          <w:sz w:val="24"/>
          <w:szCs w:val="24"/>
        </w:rPr>
      </w:pPr>
      <w:r w:rsidRPr="00F6468A">
        <w:rPr>
          <w:rFonts w:ascii="Arial" w:hAnsi="Arial" w:cs="Arial"/>
          <w:sz w:val="24"/>
          <w:szCs w:val="24"/>
        </w:rPr>
        <w:t>(4) At least 10 days before the date set for the appeal hearing, the assessor shall file with the secretary of the board of revision and serve a copy on all parties to the appeal:</w:t>
      </w:r>
    </w:p>
    <w:p w:rsidR="00E144D2" w:rsidRPr="00F6468A" w:rsidRDefault="00E144D2" w:rsidP="00E144D2">
      <w:pPr>
        <w:rPr>
          <w:rFonts w:ascii="Arial" w:hAnsi="Arial" w:cs="Arial"/>
          <w:sz w:val="24"/>
          <w:szCs w:val="24"/>
        </w:rPr>
      </w:pPr>
    </w:p>
    <w:p w:rsidR="00E144D2" w:rsidRPr="00F6468A" w:rsidRDefault="00E144D2" w:rsidP="00E144D2">
      <w:pPr>
        <w:rPr>
          <w:rFonts w:ascii="Arial" w:hAnsi="Arial" w:cs="Arial"/>
          <w:sz w:val="24"/>
          <w:szCs w:val="24"/>
        </w:rPr>
      </w:pPr>
      <w:r w:rsidRPr="00F6468A">
        <w:rPr>
          <w:rFonts w:ascii="Arial" w:hAnsi="Arial" w:cs="Arial"/>
          <w:sz w:val="24"/>
          <w:szCs w:val="24"/>
        </w:rPr>
        <w:t>The Board of Revision Panel accepted the document and assigned it exhibit A.3.</w:t>
      </w:r>
    </w:p>
    <w:p w:rsidR="00E144D2" w:rsidRPr="00D66EB8" w:rsidRDefault="00E144D2" w:rsidP="00E144D2">
      <w:pPr>
        <w:rPr>
          <w:rFonts w:ascii="Arial" w:hAnsi="Arial" w:cs="Arial"/>
          <w:b/>
          <w:sz w:val="24"/>
          <w:u w:val="single"/>
        </w:rPr>
      </w:pPr>
    </w:p>
    <w:p w:rsidR="00E144D2" w:rsidRPr="00D66EB8" w:rsidRDefault="00E144D2" w:rsidP="00E144D2">
      <w:pPr>
        <w:rPr>
          <w:rFonts w:ascii="Arial" w:hAnsi="Arial" w:cs="Arial"/>
          <w:sz w:val="24"/>
          <w:u w:val="single"/>
        </w:rPr>
      </w:pPr>
      <w:r w:rsidRPr="00D66EB8">
        <w:rPr>
          <w:rFonts w:ascii="Arial" w:hAnsi="Arial" w:cs="Arial"/>
          <w:sz w:val="24"/>
          <w:u w:val="single"/>
        </w:rPr>
        <w:t>Conclusion</w:t>
      </w:r>
    </w:p>
    <w:p w:rsidR="00E144D2" w:rsidRPr="00D66EB8" w:rsidRDefault="00E144D2" w:rsidP="00E144D2">
      <w:pPr>
        <w:rPr>
          <w:rFonts w:ascii="Arial" w:hAnsi="Arial" w:cs="Arial"/>
          <w:sz w:val="24"/>
          <w:u w:val="single"/>
        </w:rPr>
      </w:pPr>
    </w:p>
    <w:p w:rsidR="00E144D2" w:rsidRPr="00D66EB8" w:rsidRDefault="00E144D2" w:rsidP="00E144D2">
      <w:pPr>
        <w:rPr>
          <w:rFonts w:ascii="Arial" w:hAnsi="Arial" w:cs="Arial"/>
          <w:sz w:val="24"/>
          <w:u w:val="single"/>
        </w:rPr>
      </w:pPr>
      <w:r>
        <w:rPr>
          <w:rFonts w:ascii="Arial" w:hAnsi="Arial" w:cs="Arial"/>
          <w:sz w:val="24"/>
        </w:rPr>
        <w:t>For the reasons given in the Record of Decision dated September 6, 2017 the appeal is dismissed and the filing fee is retained.</w:t>
      </w:r>
    </w:p>
    <w:p w:rsidR="00F6468A" w:rsidRDefault="00F6468A">
      <w:pPr>
        <w:rPr>
          <w:rFonts w:ascii="Arial" w:hAnsi="Arial" w:cs="Arial"/>
          <w:sz w:val="24"/>
          <w:u w:val="single"/>
        </w:rPr>
      </w:pPr>
    </w:p>
    <w:p w:rsidR="00F6468A" w:rsidRDefault="00F6468A">
      <w:pPr>
        <w:rPr>
          <w:rFonts w:ascii="Arial" w:hAnsi="Arial" w:cs="Arial"/>
          <w:sz w:val="24"/>
          <w:u w:val="single"/>
        </w:rPr>
      </w:pPr>
    </w:p>
    <w:p w:rsidR="00E50B0A" w:rsidRPr="00D66EB8" w:rsidRDefault="00E50B0A" w:rsidP="00E50B0A">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150</w:t>
      </w:r>
      <w:r w:rsidRPr="00D66EB8">
        <w:rPr>
          <w:rFonts w:ascii="Arial" w:hAnsi="Arial" w:cs="Arial"/>
          <w:b/>
          <w:sz w:val="24"/>
        </w:rPr>
        <w:t>-201</w:t>
      </w:r>
      <w:r>
        <w:rPr>
          <w:rFonts w:ascii="Arial" w:hAnsi="Arial" w:cs="Arial"/>
          <w:b/>
          <w:sz w:val="24"/>
        </w:rPr>
        <w:t>7</w:t>
      </w:r>
    </w:p>
    <w:p w:rsidR="00E50B0A" w:rsidRPr="00D66EB8" w:rsidRDefault="00E50B0A" w:rsidP="00E50B0A">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Pr>
          <w:rFonts w:ascii="Arial" w:hAnsi="Arial" w:cs="Arial"/>
          <w:b/>
          <w:sz w:val="24"/>
        </w:rPr>
        <w:t>103</w:t>
      </w:r>
      <w:r>
        <w:rPr>
          <w:rFonts w:ascii="Arial" w:hAnsi="Arial" w:cs="Arial"/>
          <w:b/>
          <w:sz w:val="24"/>
        </w:rPr>
        <w:t xml:space="preserve"> – 929 Northumberland Avenue</w:t>
      </w:r>
    </w:p>
    <w:p w:rsidR="00E50B0A" w:rsidRPr="00D66EB8" w:rsidRDefault="00E50B0A" w:rsidP="00E50B0A">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Pr>
          <w:rFonts w:ascii="Arial" w:hAnsi="Arial" w:cs="Arial"/>
          <w:b/>
          <w:sz w:val="24"/>
        </w:rPr>
        <w:t>164234684</w:t>
      </w:r>
    </w:p>
    <w:p w:rsidR="00E50B0A" w:rsidRPr="00D66EB8" w:rsidRDefault="00E50B0A" w:rsidP="00E50B0A">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484509893</w:t>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E50B0A" w:rsidRPr="00D66EB8" w:rsidRDefault="00E50B0A" w:rsidP="00E50B0A">
      <w:pPr>
        <w:pStyle w:val="BodyText2"/>
        <w:rPr>
          <w:rFonts w:ascii="Arial" w:hAnsi="Arial" w:cs="Arial"/>
        </w:rPr>
      </w:pPr>
    </w:p>
    <w:p w:rsidR="00E50B0A" w:rsidRPr="00D66EB8" w:rsidRDefault="00E50B0A" w:rsidP="00E50B0A">
      <w:pPr>
        <w:pStyle w:val="Heading2"/>
        <w:rPr>
          <w:rFonts w:ascii="Arial" w:hAnsi="Arial" w:cs="Arial"/>
        </w:rPr>
      </w:pPr>
      <w:r w:rsidRPr="00D66EB8">
        <w:rPr>
          <w:rFonts w:ascii="Arial" w:hAnsi="Arial" w:cs="Arial"/>
        </w:rPr>
        <w:t>Appearing for the Appellant</w:t>
      </w:r>
    </w:p>
    <w:p w:rsidR="00E50B0A" w:rsidRPr="00D66EB8" w:rsidRDefault="00E50B0A" w:rsidP="00E50B0A">
      <w:pPr>
        <w:rPr>
          <w:rFonts w:ascii="Arial" w:hAnsi="Arial" w:cs="Arial"/>
          <w:sz w:val="24"/>
        </w:rPr>
      </w:pPr>
    </w:p>
    <w:p w:rsidR="00E50B0A" w:rsidRDefault="00E50B0A" w:rsidP="00E50B0A">
      <w:pPr>
        <w:rPr>
          <w:rFonts w:ascii="Arial" w:hAnsi="Arial" w:cs="Arial"/>
          <w:sz w:val="24"/>
        </w:rPr>
      </w:pPr>
      <w:r>
        <w:rPr>
          <w:rFonts w:ascii="Arial" w:hAnsi="Arial" w:cs="Arial"/>
          <w:sz w:val="24"/>
        </w:rPr>
        <w:t xml:space="preserve">Mr. Bryan </w:t>
      </w:r>
      <w:proofErr w:type="spellStart"/>
      <w:r>
        <w:rPr>
          <w:rFonts w:ascii="Arial" w:hAnsi="Arial" w:cs="Arial"/>
          <w:sz w:val="24"/>
        </w:rPr>
        <w:t>Pawlachuk</w:t>
      </w:r>
      <w:proofErr w:type="spellEnd"/>
    </w:p>
    <w:p w:rsidR="00E50B0A" w:rsidRPr="00D66EB8" w:rsidRDefault="00E50B0A" w:rsidP="00E50B0A">
      <w:pPr>
        <w:rPr>
          <w:rFonts w:ascii="Arial" w:hAnsi="Arial" w:cs="Arial"/>
          <w:sz w:val="24"/>
        </w:rPr>
      </w:pPr>
      <w:r>
        <w:rPr>
          <w:rFonts w:ascii="Arial" w:hAnsi="Arial" w:cs="Arial"/>
          <w:sz w:val="24"/>
        </w:rPr>
        <w:t xml:space="preserve">Mr. Dean </w:t>
      </w:r>
      <w:proofErr w:type="spellStart"/>
      <w:r>
        <w:rPr>
          <w:rFonts w:ascii="Arial" w:hAnsi="Arial" w:cs="Arial"/>
          <w:sz w:val="24"/>
        </w:rPr>
        <w:t>Mattison</w:t>
      </w:r>
      <w:proofErr w:type="spellEnd"/>
    </w:p>
    <w:p w:rsidR="00E50B0A" w:rsidRPr="00D66EB8" w:rsidRDefault="00E50B0A" w:rsidP="00E50B0A">
      <w:pPr>
        <w:rPr>
          <w:rFonts w:ascii="Arial" w:hAnsi="Arial" w:cs="Arial"/>
          <w:sz w:val="24"/>
        </w:rPr>
      </w:pPr>
    </w:p>
    <w:p w:rsidR="00E50B0A" w:rsidRPr="00D66EB8" w:rsidRDefault="00E50B0A" w:rsidP="00E50B0A">
      <w:pPr>
        <w:rPr>
          <w:rFonts w:ascii="Arial" w:hAnsi="Arial" w:cs="Arial"/>
          <w:sz w:val="24"/>
        </w:rPr>
      </w:pPr>
      <w:r w:rsidRPr="00D66EB8">
        <w:rPr>
          <w:rFonts w:ascii="Arial" w:hAnsi="Arial" w:cs="Arial"/>
          <w:sz w:val="24"/>
          <w:u w:val="single"/>
        </w:rPr>
        <w:t>Appearing for the Respondent</w:t>
      </w:r>
    </w:p>
    <w:p w:rsidR="00E50B0A" w:rsidRPr="00D66EB8" w:rsidRDefault="00E50B0A" w:rsidP="00E50B0A">
      <w:pPr>
        <w:rPr>
          <w:rFonts w:ascii="Arial" w:hAnsi="Arial" w:cs="Arial"/>
          <w:sz w:val="24"/>
        </w:rPr>
      </w:pPr>
    </w:p>
    <w:p w:rsidR="00E50B0A" w:rsidRPr="002C6CE4" w:rsidRDefault="00E50B0A" w:rsidP="00E50B0A">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E50B0A" w:rsidRDefault="00E50B0A" w:rsidP="00E50B0A">
      <w:pPr>
        <w:pStyle w:val="BodyA"/>
        <w:suppressAutoHyphens/>
        <w:ind w:left="2880" w:hanging="2880"/>
        <w:jc w:val="left"/>
        <w:rPr>
          <w:rFonts w:ascii="Arial" w:hAnsi="Arial" w:cs="Arial"/>
        </w:rPr>
      </w:pPr>
      <w:r w:rsidRPr="002C6CE4">
        <w:rPr>
          <w:rFonts w:ascii="Arial" w:hAnsi="Arial" w:cs="Arial"/>
        </w:rPr>
        <w:t xml:space="preserve">Ms. </w:t>
      </w:r>
      <w:r>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E50B0A" w:rsidRPr="00D66EB8" w:rsidRDefault="00E50B0A" w:rsidP="00E50B0A">
      <w:pPr>
        <w:rPr>
          <w:rFonts w:ascii="Arial" w:hAnsi="Arial" w:cs="Arial"/>
          <w:sz w:val="24"/>
          <w:u w:val="single"/>
        </w:rPr>
      </w:pPr>
    </w:p>
    <w:p w:rsidR="00E50B0A" w:rsidRPr="00D66EB8" w:rsidRDefault="00E50B0A" w:rsidP="00E50B0A">
      <w:pPr>
        <w:rPr>
          <w:rFonts w:ascii="Arial" w:hAnsi="Arial" w:cs="Arial"/>
          <w:sz w:val="24"/>
          <w:u w:val="single"/>
        </w:rPr>
      </w:pPr>
      <w:r w:rsidRPr="00D66EB8">
        <w:rPr>
          <w:rFonts w:ascii="Arial" w:hAnsi="Arial" w:cs="Arial"/>
          <w:sz w:val="24"/>
          <w:u w:val="single"/>
        </w:rPr>
        <w:t>Grounds and Issues</w:t>
      </w:r>
    </w:p>
    <w:p w:rsidR="00E50B0A" w:rsidRDefault="00E50B0A" w:rsidP="00E50B0A">
      <w:pPr>
        <w:pStyle w:val="BodyA"/>
        <w:suppressAutoHyphens/>
        <w:jc w:val="left"/>
        <w:rPr>
          <w:rFonts w:ascii="Arial" w:eastAsia="Arial" w:hAnsi="Arial" w:cs="Arial"/>
        </w:rPr>
      </w:pPr>
    </w:p>
    <w:p w:rsidR="00E50B0A" w:rsidRDefault="00E50B0A" w:rsidP="00E50B0A">
      <w:pPr>
        <w:rPr>
          <w:rFonts w:ascii="Arial" w:hAnsi="Arial" w:cs="Arial"/>
          <w:sz w:val="24"/>
        </w:rPr>
      </w:pPr>
      <w:r>
        <w:rPr>
          <w:rFonts w:ascii="Arial" w:hAnsi="Arial" w:cs="Arial"/>
          <w:sz w:val="24"/>
        </w:rPr>
        <w:t>The Appellant stated the following grounds:</w:t>
      </w:r>
    </w:p>
    <w:p w:rsidR="00E50B0A" w:rsidRDefault="00E50B0A" w:rsidP="00E50B0A">
      <w:pPr>
        <w:rPr>
          <w:rFonts w:ascii="Arial" w:hAnsi="Arial" w:cs="Arial"/>
          <w:sz w:val="24"/>
        </w:rPr>
      </w:pPr>
    </w:p>
    <w:p w:rsidR="00E50B0A" w:rsidRDefault="00E50B0A" w:rsidP="00E50B0A">
      <w:pPr>
        <w:pStyle w:val="ListParagraph"/>
        <w:numPr>
          <w:ilvl w:val="0"/>
          <w:numId w:val="5"/>
        </w:numPr>
        <w:ind w:left="360"/>
        <w:jc w:val="left"/>
        <w:rPr>
          <w:rFonts w:ascii="Arial" w:hAnsi="Arial" w:cs="Arial"/>
        </w:rPr>
      </w:pPr>
      <w:r>
        <w:rPr>
          <w:rFonts w:ascii="Arial" w:hAnsi="Arial" w:cs="Arial"/>
        </w:rPr>
        <w:t>The model for Assessment is flawed; there is only one condominium model for the whole city which makes the current assessment unrealistic.</w:t>
      </w:r>
    </w:p>
    <w:p w:rsidR="00E50B0A" w:rsidRDefault="00E50B0A" w:rsidP="00E50B0A">
      <w:pPr>
        <w:rPr>
          <w:rFonts w:ascii="Arial" w:hAnsi="Arial" w:cs="Arial"/>
        </w:rPr>
      </w:pPr>
    </w:p>
    <w:p w:rsidR="00E50B0A" w:rsidRDefault="00E50B0A" w:rsidP="00E50B0A">
      <w:pPr>
        <w:pStyle w:val="ListParagraph"/>
        <w:numPr>
          <w:ilvl w:val="0"/>
          <w:numId w:val="5"/>
        </w:numPr>
        <w:ind w:left="360"/>
        <w:jc w:val="left"/>
        <w:rPr>
          <w:rFonts w:ascii="Arial" w:hAnsi="Arial" w:cs="Arial"/>
        </w:rPr>
      </w:pPr>
      <w:r>
        <w:rPr>
          <w:rFonts w:ascii="Arial" w:hAnsi="Arial" w:cs="Arial"/>
        </w:rPr>
        <w:t>The discounting factor for condos in this area of the city is nil. There should be a discounting factor for this area of the city because there are discounting factors for more affluent areas of the city.</w:t>
      </w:r>
    </w:p>
    <w:p w:rsidR="00E50B0A" w:rsidRPr="00C3324E" w:rsidRDefault="00E50B0A" w:rsidP="00E50B0A">
      <w:pPr>
        <w:pStyle w:val="ListParagraph"/>
        <w:ind w:left="0"/>
        <w:rPr>
          <w:rFonts w:ascii="Arial" w:hAnsi="Arial" w:cs="Arial"/>
        </w:rPr>
      </w:pPr>
    </w:p>
    <w:p w:rsidR="00E50B0A" w:rsidRDefault="00E50B0A" w:rsidP="00E50B0A">
      <w:pPr>
        <w:pStyle w:val="ListParagraph"/>
        <w:numPr>
          <w:ilvl w:val="0"/>
          <w:numId w:val="5"/>
        </w:numPr>
        <w:ind w:left="360"/>
        <w:jc w:val="left"/>
        <w:rPr>
          <w:rFonts w:ascii="Arial" w:hAnsi="Arial" w:cs="Arial"/>
        </w:rPr>
      </w:pPr>
      <w:r>
        <w:rPr>
          <w:rFonts w:ascii="Arial" w:hAnsi="Arial" w:cs="Arial"/>
        </w:rPr>
        <w:t>Based upon actual MLS Listings for the operative period of time (that is 2012, 2013 and 2014) for non-balcony units in the Westside area of the city, the assessment is incorrect. For example, the average sales price for 2 bedroom Westside basement condos (apartment conversions), from 2010 to December, 2016 is $126,650.00.</w:t>
      </w:r>
    </w:p>
    <w:p w:rsidR="00E50B0A" w:rsidRPr="00D66EB8" w:rsidRDefault="00E50B0A" w:rsidP="00E50B0A">
      <w:pPr>
        <w:rPr>
          <w:rFonts w:ascii="Arial" w:hAnsi="Arial" w:cs="Arial"/>
          <w:sz w:val="24"/>
        </w:rPr>
      </w:pPr>
    </w:p>
    <w:p w:rsidR="00E50B0A" w:rsidRPr="00D66EB8" w:rsidRDefault="00E50B0A" w:rsidP="00E50B0A">
      <w:pPr>
        <w:pStyle w:val="Heading2"/>
        <w:rPr>
          <w:rFonts w:ascii="Arial" w:hAnsi="Arial" w:cs="Arial"/>
        </w:rPr>
      </w:pPr>
      <w:r w:rsidRPr="00D66EB8">
        <w:rPr>
          <w:rFonts w:ascii="Arial" w:hAnsi="Arial" w:cs="Arial"/>
        </w:rPr>
        <w:t>Exhibits</w:t>
      </w:r>
    </w:p>
    <w:p w:rsidR="00E50B0A" w:rsidRPr="00D66EB8" w:rsidRDefault="00E50B0A" w:rsidP="00E50B0A">
      <w:pPr>
        <w:rPr>
          <w:rFonts w:ascii="Arial" w:hAnsi="Arial" w:cs="Arial"/>
          <w:sz w:val="24"/>
        </w:rPr>
      </w:pPr>
    </w:p>
    <w:p w:rsidR="00E50B0A" w:rsidRDefault="00E50B0A" w:rsidP="00E50B0A">
      <w:pPr>
        <w:pStyle w:val="BodyB"/>
        <w:suppressAutoHyphens/>
        <w:ind w:left="1440" w:hanging="1440"/>
        <w:rPr>
          <w:rFonts w:ascii="Arial" w:hAnsi="Arial"/>
        </w:rPr>
      </w:pPr>
      <w:r>
        <w:rPr>
          <w:rFonts w:ascii="Arial" w:hAnsi="Arial"/>
        </w:rPr>
        <w:t>Exhibit A.1</w:t>
      </w:r>
      <w:r>
        <w:rPr>
          <w:rFonts w:ascii="Arial" w:hAnsi="Arial"/>
        </w:rPr>
        <w:tab/>
        <w:t xml:space="preserve">Notice of Appeal from Dean </w:t>
      </w:r>
      <w:proofErr w:type="spellStart"/>
      <w:r>
        <w:rPr>
          <w:rFonts w:ascii="Arial" w:hAnsi="Arial"/>
        </w:rPr>
        <w:t>Mattison</w:t>
      </w:r>
      <w:proofErr w:type="spellEnd"/>
      <w:r>
        <w:rPr>
          <w:rFonts w:ascii="Arial" w:hAnsi="Arial"/>
        </w:rPr>
        <w:t xml:space="preserve"> on behalf of Bryan </w:t>
      </w:r>
      <w:proofErr w:type="spellStart"/>
      <w:r>
        <w:rPr>
          <w:rFonts w:ascii="Arial" w:hAnsi="Arial"/>
        </w:rPr>
        <w:t>Palawchuk</w:t>
      </w:r>
      <w:proofErr w:type="spellEnd"/>
      <w:r>
        <w:rPr>
          <w:rFonts w:ascii="Arial" w:hAnsi="Arial"/>
        </w:rPr>
        <w:t xml:space="preserve"> to the Board of Revision, received March 8, 2017</w:t>
      </w:r>
    </w:p>
    <w:p w:rsidR="00E50B0A" w:rsidRPr="00F002E6" w:rsidRDefault="00E50B0A" w:rsidP="00E50B0A">
      <w:pPr>
        <w:pStyle w:val="BodyB"/>
        <w:suppressAutoHyphens/>
        <w:ind w:left="1440" w:hanging="1440"/>
        <w:rPr>
          <w:rFonts w:ascii="Arial" w:hAnsi="Arial"/>
        </w:rPr>
      </w:pPr>
      <w:r w:rsidRPr="00F002E6">
        <w:rPr>
          <w:rFonts w:ascii="Arial" w:hAnsi="Arial"/>
        </w:rPr>
        <w:t xml:space="preserve">Exhibit A.2: </w:t>
      </w:r>
      <w:r w:rsidRPr="00F002E6">
        <w:rPr>
          <w:rFonts w:ascii="Arial" w:hAnsi="Arial"/>
        </w:rPr>
        <w:tab/>
        <w:t>Appellant’s submission to the Board of Revision, received April 20, 2017.</w:t>
      </w:r>
    </w:p>
    <w:p w:rsidR="00E50B0A" w:rsidRPr="00F002E6" w:rsidRDefault="00E50B0A" w:rsidP="00E50B0A">
      <w:pPr>
        <w:pStyle w:val="BodyB"/>
        <w:suppressAutoHyphens/>
        <w:ind w:left="1440" w:hanging="1440"/>
        <w:rPr>
          <w:rFonts w:ascii="Arial" w:hAnsi="Arial"/>
        </w:rPr>
      </w:pPr>
      <w:r w:rsidRPr="00F002E6">
        <w:rPr>
          <w:rFonts w:ascii="Arial" w:hAnsi="Arial"/>
        </w:rPr>
        <w:t>Exhibit A.3:</w:t>
      </w:r>
      <w:r w:rsidRPr="00F002E6">
        <w:rPr>
          <w:rFonts w:ascii="Arial" w:hAnsi="Arial"/>
        </w:rPr>
        <w:tab/>
        <w:t>Section 8 of the document supplied at the hearing, Received July 28, 2017.</w:t>
      </w:r>
    </w:p>
    <w:p w:rsidR="00E50B0A" w:rsidRDefault="00E50B0A" w:rsidP="00E50B0A">
      <w:pPr>
        <w:pStyle w:val="BodyB"/>
        <w:suppressAutoHyphens/>
        <w:ind w:left="1440" w:hanging="1440"/>
        <w:rPr>
          <w:rFonts w:ascii="Arial" w:eastAsia="Arial" w:hAnsi="Arial" w:cs="Arial"/>
        </w:rPr>
      </w:pPr>
    </w:p>
    <w:p w:rsidR="00E50B0A" w:rsidRPr="00F002E6" w:rsidRDefault="00E50B0A" w:rsidP="00E50B0A">
      <w:pPr>
        <w:ind w:left="1440" w:hanging="1440"/>
        <w:rPr>
          <w:rFonts w:ascii="Arial" w:hAnsi="Arial" w:cs="Arial"/>
          <w:sz w:val="24"/>
          <w:szCs w:val="24"/>
        </w:rPr>
      </w:pPr>
      <w:r w:rsidRPr="00F002E6">
        <w:rPr>
          <w:rFonts w:ascii="Arial" w:hAnsi="Arial" w:cs="Arial"/>
          <w:sz w:val="24"/>
          <w:szCs w:val="24"/>
        </w:rPr>
        <w:t>Exhibit R.1:</w:t>
      </w:r>
      <w:r w:rsidRPr="00F002E6">
        <w:rPr>
          <w:rFonts w:ascii="Arial" w:hAnsi="Arial" w:cs="Arial"/>
          <w:sz w:val="24"/>
          <w:szCs w:val="24"/>
        </w:rPr>
        <w:tab/>
        <w:t>Assessment Report by the City Assessor t</w:t>
      </w:r>
      <w:r>
        <w:rPr>
          <w:rFonts w:ascii="Arial" w:hAnsi="Arial" w:cs="Arial"/>
          <w:sz w:val="24"/>
          <w:szCs w:val="24"/>
        </w:rPr>
        <w:t xml:space="preserve">itled “Low-Rise Condominium </w:t>
      </w:r>
      <w:r w:rsidRPr="00F002E6">
        <w:rPr>
          <w:rFonts w:ascii="Arial" w:hAnsi="Arial" w:cs="Arial"/>
          <w:sz w:val="24"/>
          <w:szCs w:val="24"/>
        </w:rPr>
        <w:t>Response,” received June 12, 2017.</w:t>
      </w:r>
    </w:p>
    <w:p w:rsidR="00E50B0A" w:rsidRPr="00F002E6" w:rsidRDefault="00E50B0A" w:rsidP="00E50B0A">
      <w:pPr>
        <w:ind w:left="1440" w:hanging="1440"/>
        <w:rPr>
          <w:rFonts w:ascii="Arial" w:hAnsi="Arial" w:cs="Arial"/>
          <w:sz w:val="24"/>
          <w:szCs w:val="24"/>
        </w:rPr>
      </w:pPr>
    </w:p>
    <w:p w:rsidR="00E50B0A" w:rsidRDefault="00E50B0A" w:rsidP="00E50B0A">
      <w:pPr>
        <w:pStyle w:val="BodyB"/>
        <w:suppressAutoHyphens/>
        <w:ind w:left="1440" w:hanging="1440"/>
        <w:rPr>
          <w:rFonts w:ascii="Arial" w:hAnsi="Arial" w:cs="Arial"/>
          <w:kern w:val="28"/>
          <w:lang w:val="en-CA"/>
        </w:rPr>
      </w:pPr>
      <w:r w:rsidRPr="00F002E6">
        <w:rPr>
          <w:rFonts w:ascii="Arial" w:hAnsi="Arial" w:cs="Arial"/>
          <w:kern w:val="28"/>
          <w:lang w:val="en-CA"/>
        </w:rPr>
        <w:t>Exhibit C(R).1:</w:t>
      </w:r>
      <w:r w:rsidRPr="00F002E6">
        <w:rPr>
          <w:rFonts w:ascii="Arial" w:hAnsi="Arial" w:cs="Arial"/>
          <w:b/>
          <w:kern w:val="28"/>
          <w:lang w:val="en-CA"/>
        </w:rPr>
        <w:t xml:space="preserve"> CONFIDENTIAL DOCUMENT</w:t>
      </w:r>
      <w:r w:rsidRPr="00F002E6">
        <w:rPr>
          <w:rFonts w:ascii="Arial" w:hAnsi="Arial" w:cs="Arial"/>
          <w:kern w:val="28"/>
          <w:lang w:val="en-CA"/>
        </w:rPr>
        <w:t xml:space="preserve"> submitted by the City Assessor titled “Confidential</w:t>
      </w:r>
    </w:p>
    <w:p w:rsidR="00E50B0A" w:rsidRPr="00F002E6" w:rsidRDefault="00E50B0A" w:rsidP="00E50B0A">
      <w:pPr>
        <w:pStyle w:val="BodyB"/>
        <w:suppressAutoHyphens/>
        <w:ind w:left="720" w:hanging="720"/>
        <w:rPr>
          <w:rFonts w:ascii="Arial" w:eastAsia="Arial" w:hAnsi="Arial" w:cs="Arial"/>
          <w:b/>
          <w:bCs/>
          <w:u w:val="single"/>
        </w:rPr>
      </w:pPr>
    </w:p>
    <w:p w:rsidR="00E50B0A" w:rsidRPr="00D66EB8" w:rsidRDefault="00E50B0A" w:rsidP="00E50B0A">
      <w:pPr>
        <w:rPr>
          <w:rFonts w:ascii="Arial" w:hAnsi="Arial" w:cs="Arial"/>
          <w:sz w:val="24"/>
          <w:u w:val="single"/>
        </w:rPr>
      </w:pPr>
      <w:r w:rsidRPr="00D66EB8">
        <w:rPr>
          <w:rFonts w:ascii="Arial" w:hAnsi="Arial" w:cs="Arial"/>
          <w:sz w:val="24"/>
          <w:u w:val="single"/>
        </w:rPr>
        <w:t xml:space="preserve">Supplementary Notations </w:t>
      </w:r>
    </w:p>
    <w:p w:rsidR="00E50B0A" w:rsidRPr="00F6468A" w:rsidRDefault="00E50B0A" w:rsidP="00E50B0A">
      <w:pPr>
        <w:rPr>
          <w:rFonts w:ascii="Arial" w:hAnsi="Arial" w:cs="Arial"/>
          <w:sz w:val="24"/>
          <w:szCs w:val="24"/>
        </w:rPr>
      </w:pPr>
      <w:r w:rsidRPr="00F6468A">
        <w:rPr>
          <w:rFonts w:ascii="Arial" w:hAnsi="Arial" w:cs="Arial"/>
          <w:sz w:val="24"/>
          <w:szCs w:val="24"/>
        </w:rPr>
        <w:t>As per agreement, by both parties, appeal numbers 148, 149 and 150 were heard by the Board of Revision Panel (Panel) concurrently.</w:t>
      </w:r>
    </w:p>
    <w:p w:rsidR="00E50B0A" w:rsidRPr="00F6468A" w:rsidRDefault="00E50B0A" w:rsidP="00E50B0A">
      <w:pPr>
        <w:rPr>
          <w:rFonts w:ascii="Arial" w:hAnsi="Arial" w:cs="Arial"/>
          <w:sz w:val="24"/>
          <w:szCs w:val="24"/>
        </w:rPr>
      </w:pPr>
    </w:p>
    <w:p w:rsidR="00E50B0A" w:rsidRPr="00F6468A" w:rsidRDefault="00E50B0A" w:rsidP="00E50B0A">
      <w:pPr>
        <w:rPr>
          <w:rFonts w:ascii="Arial" w:hAnsi="Arial" w:cs="Arial"/>
          <w:sz w:val="24"/>
          <w:szCs w:val="24"/>
        </w:rPr>
      </w:pPr>
      <w:r w:rsidRPr="00F6468A">
        <w:rPr>
          <w:rFonts w:ascii="Arial" w:hAnsi="Arial" w:cs="Arial"/>
          <w:sz w:val="24"/>
          <w:szCs w:val="24"/>
        </w:rPr>
        <w:t>The Panel Chair stated this was a Simplified Appeal.</w:t>
      </w:r>
    </w:p>
    <w:p w:rsidR="00E50B0A" w:rsidRPr="00F6468A" w:rsidRDefault="00E50B0A" w:rsidP="00E50B0A">
      <w:pPr>
        <w:rPr>
          <w:rFonts w:ascii="Arial" w:hAnsi="Arial" w:cs="Arial"/>
          <w:sz w:val="24"/>
          <w:szCs w:val="24"/>
        </w:rPr>
      </w:pPr>
    </w:p>
    <w:p w:rsidR="00E50B0A" w:rsidRPr="00F6468A" w:rsidRDefault="00E50B0A" w:rsidP="00E50B0A">
      <w:pPr>
        <w:rPr>
          <w:rFonts w:ascii="Arial" w:hAnsi="Arial" w:cs="Arial"/>
          <w:sz w:val="24"/>
          <w:szCs w:val="24"/>
        </w:rPr>
      </w:pPr>
      <w:r w:rsidRPr="00F6468A">
        <w:rPr>
          <w:rFonts w:ascii="Arial" w:hAnsi="Arial" w:cs="Arial"/>
          <w:sz w:val="24"/>
          <w:szCs w:val="24"/>
        </w:rPr>
        <w:t xml:space="preserve">The Appellant submitted additional documents at the opening of the appeal. This is a simplified appeal and as such the documents were accepted as per </w:t>
      </w:r>
      <w:r w:rsidRPr="00F6468A">
        <w:rPr>
          <w:rFonts w:ascii="Arial" w:hAnsi="Arial" w:cs="Arial"/>
          <w:i/>
          <w:sz w:val="24"/>
          <w:szCs w:val="24"/>
        </w:rPr>
        <w:t xml:space="preserve">The City’s Act, </w:t>
      </w:r>
      <w:r w:rsidRPr="00F6468A">
        <w:rPr>
          <w:rFonts w:ascii="Arial" w:hAnsi="Arial" w:cs="Arial"/>
          <w:sz w:val="24"/>
          <w:szCs w:val="24"/>
        </w:rPr>
        <w:t>which states:</w:t>
      </w:r>
    </w:p>
    <w:p w:rsidR="00E50B0A" w:rsidRPr="00F6468A" w:rsidRDefault="00E50B0A" w:rsidP="00E50B0A">
      <w:pPr>
        <w:rPr>
          <w:rFonts w:ascii="Arial" w:hAnsi="Arial" w:cs="Arial"/>
          <w:sz w:val="24"/>
          <w:szCs w:val="24"/>
        </w:rPr>
      </w:pPr>
    </w:p>
    <w:p w:rsidR="00E50B0A" w:rsidRPr="00F6468A" w:rsidRDefault="00E50B0A" w:rsidP="00E50B0A">
      <w:pPr>
        <w:rPr>
          <w:rFonts w:ascii="Arial" w:hAnsi="Arial" w:cs="Arial"/>
          <w:sz w:val="24"/>
          <w:szCs w:val="24"/>
        </w:rPr>
      </w:pPr>
      <w:r w:rsidRPr="00F6468A">
        <w:rPr>
          <w:rFonts w:ascii="Arial" w:hAnsi="Arial" w:cs="Arial"/>
          <w:sz w:val="24"/>
          <w:szCs w:val="24"/>
        </w:rPr>
        <w:t xml:space="preserve">Simplified appeals </w:t>
      </w:r>
    </w:p>
    <w:p w:rsidR="00E50B0A" w:rsidRPr="00F6468A" w:rsidRDefault="00E50B0A" w:rsidP="00E50B0A">
      <w:pPr>
        <w:rPr>
          <w:rFonts w:ascii="Arial" w:hAnsi="Arial" w:cs="Arial"/>
          <w:sz w:val="24"/>
          <w:szCs w:val="24"/>
        </w:rPr>
      </w:pPr>
      <w:r w:rsidRPr="00F6468A">
        <w:rPr>
          <w:rFonts w:ascii="Arial" w:hAnsi="Arial" w:cs="Arial"/>
          <w:sz w:val="24"/>
          <w:szCs w:val="24"/>
        </w:rPr>
        <w:t xml:space="preserve">195(1) </w:t>
      </w:r>
      <w:proofErr w:type="gramStart"/>
      <w:r w:rsidRPr="00F6468A">
        <w:rPr>
          <w:rFonts w:ascii="Arial" w:hAnsi="Arial" w:cs="Arial"/>
          <w:sz w:val="24"/>
          <w:szCs w:val="24"/>
        </w:rPr>
        <w:t>This</w:t>
      </w:r>
      <w:proofErr w:type="gramEnd"/>
      <w:r w:rsidRPr="00F6468A">
        <w:rPr>
          <w:rFonts w:ascii="Arial" w:hAnsi="Arial" w:cs="Arial"/>
          <w:sz w:val="24"/>
          <w:szCs w:val="24"/>
        </w:rPr>
        <w:t xml:space="preserve"> section applies, at the option of the appellant, to an appeal concerning the </w:t>
      </w:r>
      <w:r w:rsidRPr="00F6468A">
        <w:rPr>
          <w:rFonts w:ascii="Arial" w:hAnsi="Arial" w:cs="Arial"/>
          <w:sz w:val="24"/>
          <w:szCs w:val="24"/>
        </w:rPr>
        <w:tab/>
        <w:t>assessment of:</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 (a) </w:t>
      </w:r>
      <w:proofErr w:type="gramStart"/>
      <w:r w:rsidRPr="00F6468A">
        <w:rPr>
          <w:rFonts w:ascii="Arial" w:hAnsi="Arial" w:cs="Arial"/>
          <w:sz w:val="24"/>
          <w:szCs w:val="24"/>
        </w:rPr>
        <w:t>a</w:t>
      </w:r>
      <w:proofErr w:type="gramEnd"/>
      <w:r w:rsidRPr="00F6468A">
        <w:rPr>
          <w:rFonts w:ascii="Arial" w:hAnsi="Arial" w:cs="Arial"/>
          <w:sz w:val="24"/>
          <w:szCs w:val="24"/>
        </w:rPr>
        <w:t xml:space="preserve"> single family residential property regardless of the total assessment; or</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 (b) </w:t>
      </w:r>
      <w:proofErr w:type="gramStart"/>
      <w:r w:rsidRPr="00F6468A">
        <w:rPr>
          <w:rFonts w:ascii="Arial" w:hAnsi="Arial" w:cs="Arial"/>
          <w:sz w:val="24"/>
          <w:szCs w:val="24"/>
        </w:rPr>
        <w:t>any</w:t>
      </w:r>
      <w:proofErr w:type="gramEnd"/>
      <w:r w:rsidRPr="00F6468A">
        <w:rPr>
          <w:rFonts w:ascii="Arial" w:hAnsi="Arial" w:cs="Arial"/>
          <w:sz w:val="24"/>
          <w:szCs w:val="24"/>
        </w:rPr>
        <w:t xml:space="preserve"> property that has a total assessment of $250,000 or less. </w:t>
      </w:r>
    </w:p>
    <w:p w:rsidR="00E50B0A" w:rsidRPr="00F6468A" w:rsidRDefault="00E50B0A" w:rsidP="00E50B0A">
      <w:pPr>
        <w:rPr>
          <w:rFonts w:ascii="Arial" w:hAnsi="Arial" w:cs="Arial"/>
          <w:sz w:val="24"/>
          <w:szCs w:val="24"/>
        </w:rPr>
      </w:pPr>
    </w:p>
    <w:p w:rsidR="00E50B0A" w:rsidRPr="00F6468A" w:rsidRDefault="00E50B0A" w:rsidP="00E50B0A">
      <w:pPr>
        <w:rPr>
          <w:rFonts w:ascii="Arial" w:hAnsi="Arial" w:cs="Arial"/>
          <w:sz w:val="24"/>
          <w:szCs w:val="24"/>
        </w:rPr>
      </w:pPr>
      <w:r w:rsidRPr="00F6468A">
        <w:rPr>
          <w:rFonts w:ascii="Arial" w:hAnsi="Arial" w:cs="Arial"/>
          <w:sz w:val="24"/>
          <w:szCs w:val="24"/>
        </w:rPr>
        <w:t xml:space="preserve">      (</w:t>
      </w:r>
      <w:bookmarkStart w:id="0" w:name="_GoBack"/>
      <w:bookmarkEnd w:id="0"/>
      <w:r w:rsidRPr="00F6468A">
        <w:rPr>
          <w:rFonts w:ascii="Arial" w:hAnsi="Arial" w:cs="Arial"/>
          <w:sz w:val="24"/>
          <w:szCs w:val="24"/>
        </w:rPr>
        <w:t xml:space="preserve">5) Section 200 does not apply to an appellant in an appeal to which this section </w:t>
      </w:r>
      <w:r w:rsidRPr="00F6468A">
        <w:rPr>
          <w:rFonts w:ascii="Arial" w:hAnsi="Arial" w:cs="Arial"/>
          <w:sz w:val="24"/>
          <w:szCs w:val="24"/>
        </w:rPr>
        <w:tab/>
        <w:t>applies</w:t>
      </w:r>
    </w:p>
    <w:p w:rsidR="00E50B0A" w:rsidRPr="00F6468A" w:rsidRDefault="00E50B0A" w:rsidP="00E50B0A">
      <w:pPr>
        <w:rPr>
          <w:rFonts w:ascii="Arial" w:hAnsi="Arial" w:cs="Arial"/>
          <w:sz w:val="24"/>
          <w:szCs w:val="24"/>
        </w:rPr>
      </w:pPr>
    </w:p>
    <w:p w:rsidR="00E50B0A" w:rsidRPr="00F6468A" w:rsidRDefault="00E50B0A" w:rsidP="00E50B0A">
      <w:pPr>
        <w:rPr>
          <w:rFonts w:ascii="Arial" w:hAnsi="Arial" w:cs="Arial"/>
          <w:sz w:val="24"/>
          <w:szCs w:val="24"/>
        </w:rPr>
      </w:pPr>
      <w:r w:rsidRPr="00F6468A">
        <w:rPr>
          <w:rFonts w:ascii="Arial" w:hAnsi="Arial" w:cs="Arial"/>
          <w:sz w:val="24"/>
          <w:szCs w:val="24"/>
        </w:rPr>
        <w:t xml:space="preserve">200(1) </w:t>
      </w:r>
      <w:proofErr w:type="gramStart"/>
      <w:r w:rsidRPr="00F6468A">
        <w:rPr>
          <w:rFonts w:ascii="Arial" w:hAnsi="Arial" w:cs="Arial"/>
          <w:sz w:val="24"/>
          <w:szCs w:val="24"/>
        </w:rPr>
        <w:t>If</w:t>
      </w:r>
      <w:proofErr w:type="gramEnd"/>
      <w:r w:rsidRPr="00F6468A">
        <w:rPr>
          <w:rFonts w:ascii="Arial" w:hAnsi="Arial" w:cs="Arial"/>
          <w:sz w:val="24"/>
          <w:szCs w:val="24"/>
        </w:rPr>
        <w:t xml:space="preserve"> an appellant intends to make use of any written materials on the hearing of an appeal, at least 20 days before the date set for the hearing the appellant shall: </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with the secretary of the board of revision; and </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on every other party to the appeal.</w:t>
      </w:r>
    </w:p>
    <w:p w:rsidR="00E50B0A" w:rsidRPr="00F6468A" w:rsidRDefault="00E50B0A" w:rsidP="00E50B0A">
      <w:pPr>
        <w:rPr>
          <w:rFonts w:ascii="Arial" w:hAnsi="Arial" w:cs="Arial"/>
          <w:sz w:val="24"/>
          <w:szCs w:val="24"/>
        </w:rPr>
      </w:pPr>
      <w:r w:rsidRPr="00F6468A">
        <w:rPr>
          <w:rFonts w:ascii="Arial" w:hAnsi="Arial" w:cs="Arial"/>
          <w:sz w:val="24"/>
          <w:szCs w:val="24"/>
        </w:rPr>
        <w:t>(2) If a party to an appeal other than the appellant intends to make use of any written materials on the hearing of the appeal, at least 10 days before the date set for the hearing the party shall:</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with the secretary of the board of revision; and</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on every other party to the appeal. </w:t>
      </w:r>
    </w:p>
    <w:p w:rsidR="00E50B0A" w:rsidRPr="00F6468A" w:rsidRDefault="00E50B0A" w:rsidP="00E50B0A">
      <w:pPr>
        <w:rPr>
          <w:rFonts w:ascii="Arial" w:hAnsi="Arial" w:cs="Arial"/>
          <w:sz w:val="24"/>
          <w:szCs w:val="24"/>
        </w:rPr>
      </w:pPr>
      <w:r w:rsidRPr="00F6468A">
        <w:rPr>
          <w:rFonts w:ascii="Arial" w:hAnsi="Arial" w:cs="Arial"/>
          <w:sz w:val="24"/>
          <w:szCs w:val="24"/>
        </w:rPr>
        <w:t>(2.1) If an appellant intends to make use of any written materials on the hearing of an appeal in response to written materials served on him or her pursuant to subsection (2), at least five days before the date set for the hearing the appellant shall:</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file</w:t>
      </w:r>
      <w:proofErr w:type="gramEnd"/>
      <w:r w:rsidRPr="00F6468A">
        <w:rPr>
          <w:rFonts w:ascii="Arial" w:hAnsi="Arial" w:cs="Arial"/>
          <w:sz w:val="24"/>
          <w:szCs w:val="24"/>
        </w:rPr>
        <w:t xml:space="preserve"> a copy of the materials in response with the secretary of the board of revision; and </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serve</w:t>
      </w:r>
      <w:proofErr w:type="gramEnd"/>
      <w:r w:rsidRPr="00F6468A">
        <w:rPr>
          <w:rFonts w:ascii="Arial" w:hAnsi="Arial" w:cs="Arial"/>
          <w:sz w:val="24"/>
          <w:szCs w:val="24"/>
        </w:rPr>
        <w:t xml:space="preserve"> a copy of the materials in response on every other party to the appeal. (3) If a party does not comply with any of subsections (1) to (2.1), the board of revision may:</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(a) </w:t>
      </w:r>
      <w:proofErr w:type="gramStart"/>
      <w:r w:rsidRPr="00F6468A">
        <w:rPr>
          <w:rFonts w:ascii="Arial" w:hAnsi="Arial" w:cs="Arial"/>
          <w:sz w:val="24"/>
          <w:szCs w:val="24"/>
        </w:rPr>
        <w:t>accept</w:t>
      </w:r>
      <w:proofErr w:type="gramEnd"/>
      <w:r w:rsidRPr="00F6468A">
        <w:rPr>
          <w:rFonts w:ascii="Arial" w:hAnsi="Arial" w:cs="Arial"/>
          <w:sz w:val="24"/>
          <w:szCs w:val="24"/>
        </w:rPr>
        <w:t xml:space="preserve"> and consider the material sought to be filed; or </w:t>
      </w:r>
    </w:p>
    <w:p w:rsidR="00E50B0A" w:rsidRPr="00F6468A" w:rsidRDefault="00E50B0A" w:rsidP="00E50B0A">
      <w:pPr>
        <w:rPr>
          <w:rFonts w:ascii="Arial" w:hAnsi="Arial" w:cs="Arial"/>
          <w:sz w:val="24"/>
          <w:szCs w:val="24"/>
        </w:rPr>
      </w:pPr>
      <w:r w:rsidRPr="00F6468A">
        <w:rPr>
          <w:rFonts w:ascii="Arial" w:hAnsi="Arial" w:cs="Arial"/>
          <w:sz w:val="24"/>
          <w:szCs w:val="24"/>
        </w:rPr>
        <w:tab/>
        <w:t xml:space="preserve">(b) </w:t>
      </w:r>
      <w:proofErr w:type="gramStart"/>
      <w:r w:rsidRPr="00F6468A">
        <w:rPr>
          <w:rFonts w:ascii="Arial" w:hAnsi="Arial" w:cs="Arial"/>
          <w:sz w:val="24"/>
          <w:szCs w:val="24"/>
        </w:rPr>
        <w:t>refuse</w:t>
      </w:r>
      <w:proofErr w:type="gramEnd"/>
      <w:r w:rsidRPr="00F6468A">
        <w:rPr>
          <w:rFonts w:ascii="Arial" w:hAnsi="Arial" w:cs="Arial"/>
          <w:sz w:val="24"/>
          <w:szCs w:val="24"/>
        </w:rPr>
        <w:t xml:space="preserve"> to accept or consider the material sought to be filed.</w:t>
      </w:r>
    </w:p>
    <w:p w:rsidR="00E50B0A" w:rsidRPr="00F6468A" w:rsidRDefault="00E50B0A" w:rsidP="00E50B0A">
      <w:pPr>
        <w:rPr>
          <w:rFonts w:ascii="Arial" w:hAnsi="Arial" w:cs="Arial"/>
          <w:sz w:val="24"/>
          <w:szCs w:val="24"/>
        </w:rPr>
      </w:pPr>
      <w:r w:rsidRPr="00F6468A">
        <w:rPr>
          <w:rFonts w:ascii="Arial" w:hAnsi="Arial" w:cs="Arial"/>
          <w:sz w:val="24"/>
          <w:szCs w:val="24"/>
        </w:rPr>
        <w:t>(4) At least 10 days before the date set for the appeal hearing, the assessor shall file with the secretary of the board of revision and serve a copy on all parties to the appeal:</w:t>
      </w:r>
    </w:p>
    <w:p w:rsidR="00E50B0A" w:rsidRPr="00F6468A" w:rsidRDefault="00E50B0A" w:rsidP="00E50B0A">
      <w:pPr>
        <w:rPr>
          <w:rFonts w:ascii="Arial" w:hAnsi="Arial" w:cs="Arial"/>
          <w:sz w:val="24"/>
          <w:szCs w:val="24"/>
        </w:rPr>
      </w:pPr>
    </w:p>
    <w:p w:rsidR="00E50B0A" w:rsidRPr="00F6468A" w:rsidRDefault="00E50B0A" w:rsidP="00E50B0A">
      <w:pPr>
        <w:rPr>
          <w:rFonts w:ascii="Arial" w:hAnsi="Arial" w:cs="Arial"/>
          <w:sz w:val="24"/>
          <w:szCs w:val="24"/>
        </w:rPr>
      </w:pPr>
      <w:r w:rsidRPr="00F6468A">
        <w:rPr>
          <w:rFonts w:ascii="Arial" w:hAnsi="Arial" w:cs="Arial"/>
          <w:sz w:val="24"/>
          <w:szCs w:val="24"/>
        </w:rPr>
        <w:t>The Board of Revision Panel accepted the document and assigned it exhibit A.3.</w:t>
      </w:r>
    </w:p>
    <w:p w:rsidR="00E50B0A" w:rsidRDefault="00E50B0A" w:rsidP="00E50B0A">
      <w:pPr>
        <w:rPr>
          <w:rFonts w:ascii="Arial" w:hAnsi="Arial" w:cs="Arial"/>
          <w:b/>
          <w:sz w:val="24"/>
          <w:u w:val="single"/>
        </w:rPr>
      </w:pPr>
    </w:p>
    <w:p w:rsidR="00AB5703" w:rsidRDefault="00AB5703" w:rsidP="00E50B0A">
      <w:pPr>
        <w:rPr>
          <w:rFonts w:ascii="Arial" w:hAnsi="Arial" w:cs="Arial"/>
          <w:b/>
          <w:sz w:val="24"/>
          <w:u w:val="single"/>
        </w:rPr>
      </w:pPr>
      <w:r>
        <w:rPr>
          <w:rFonts w:ascii="Arial" w:hAnsi="Arial" w:cs="Arial"/>
          <w:sz w:val="24"/>
        </w:rPr>
        <w:t>The Panel requested</w:t>
      </w:r>
      <w:r w:rsidRPr="00AB5703">
        <w:rPr>
          <w:rFonts w:ascii="Arial" w:hAnsi="Arial" w:cs="Arial"/>
          <w:sz w:val="24"/>
        </w:rPr>
        <w:t xml:space="preserve"> undertaking</w:t>
      </w:r>
      <w:r>
        <w:rPr>
          <w:rFonts w:ascii="Arial" w:hAnsi="Arial" w:cs="Arial"/>
          <w:sz w:val="24"/>
        </w:rPr>
        <w:t>s</w:t>
      </w:r>
      <w:r w:rsidRPr="00AB5703">
        <w:rPr>
          <w:rFonts w:ascii="Arial" w:hAnsi="Arial" w:cs="Arial"/>
          <w:sz w:val="24"/>
        </w:rPr>
        <w:t xml:space="preserve"> from the </w:t>
      </w:r>
      <w:r>
        <w:rPr>
          <w:rFonts w:ascii="Arial" w:hAnsi="Arial" w:cs="Arial"/>
          <w:sz w:val="24"/>
        </w:rPr>
        <w:t xml:space="preserve">City </w:t>
      </w:r>
      <w:r w:rsidRPr="00AB5703">
        <w:rPr>
          <w:rFonts w:ascii="Arial" w:hAnsi="Arial" w:cs="Arial"/>
          <w:sz w:val="24"/>
        </w:rPr>
        <w:t xml:space="preserve">Assessor dated </w:t>
      </w:r>
      <w:r>
        <w:rPr>
          <w:rFonts w:ascii="Arial" w:hAnsi="Arial" w:cs="Arial"/>
          <w:sz w:val="24"/>
        </w:rPr>
        <w:t>July 31, 2017, August 2, 2017 and August 14, 2017.</w:t>
      </w:r>
    </w:p>
    <w:p w:rsidR="00AB5703" w:rsidRPr="00D66EB8" w:rsidRDefault="00AB5703" w:rsidP="00E50B0A">
      <w:pPr>
        <w:rPr>
          <w:rFonts w:ascii="Arial" w:hAnsi="Arial" w:cs="Arial"/>
          <w:b/>
          <w:sz w:val="24"/>
          <w:u w:val="single"/>
        </w:rPr>
      </w:pPr>
    </w:p>
    <w:p w:rsidR="00E50B0A" w:rsidRPr="00D66EB8" w:rsidRDefault="00E50B0A" w:rsidP="00E50B0A">
      <w:pPr>
        <w:rPr>
          <w:rFonts w:ascii="Arial" w:hAnsi="Arial" w:cs="Arial"/>
          <w:sz w:val="24"/>
          <w:u w:val="single"/>
        </w:rPr>
      </w:pPr>
      <w:r w:rsidRPr="00D66EB8">
        <w:rPr>
          <w:rFonts w:ascii="Arial" w:hAnsi="Arial" w:cs="Arial"/>
          <w:sz w:val="24"/>
          <w:u w:val="single"/>
        </w:rPr>
        <w:t>Conclusion</w:t>
      </w:r>
    </w:p>
    <w:p w:rsidR="00E50B0A" w:rsidRPr="00D66EB8" w:rsidRDefault="00E50B0A" w:rsidP="00E50B0A">
      <w:pPr>
        <w:rPr>
          <w:rFonts w:ascii="Arial" w:hAnsi="Arial" w:cs="Arial"/>
          <w:sz w:val="24"/>
          <w:u w:val="single"/>
        </w:rPr>
      </w:pPr>
    </w:p>
    <w:p w:rsidR="00E50B0A" w:rsidRPr="00D66EB8" w:rsidRDefault="00E50B0A" w:rsidP="00E50B0A">
      <w:pPr>
        <w:rPr>
          <w:rFonts w:ascii="Arial" w:hAnsi="Arial" w:cs="Arial"/>
          <w:sz w:val="24"/>
          <w:u w:val="single"/>
        </w:rPr>
      </w:pPr>
      <w:r>
        <w:rPr>
          <w:rFonts w:ascii="Arial" w:hAnsi="Arial" w:cs="Arial"/>
          <w:sz w:val="24"/>
        </w:rPr>
        <w:t>For the reasons given in the Record of Decision dated September 6, 2017 the appeal is dismissed and the filing fee is retained.</w:t>
      </w:r>
    </w:p>
    <w:p w:rsidR="00F6468A" w:rsidRDefault="00F6468A">
      <w:pPr>
        <w:rPr>
          <w:rFonts w:ascii="Arial" w:hAnsi="Arial" w:cs="Arial"/>
          <w:sz w:val="24"/>
          <w:u w:val="single"/>
        </w:rPr>
      </w:pPr>
    </w:p>
    <w:p w:rsidR="00F6468A" w:rsidRDefault="00F6468A">
      <w:pPr>
        <w:rPr>
          <w:rFonts w:ascii="Arial" w:hAnsi="Arial" w:cs="Arial"/>
          <w:sz w:val="24"/>
          <w:u w:val="single"/>
        </w:rPr>
      </w:pPr>
    </w:p>
    <w:p w:rsidR="00BC6A82" w:rsidRDefault="00BC6A82">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CA2BE2">
        <w:rPr>
          <w:rFonts w:ascii="Arial" w:hAnsi="Arial" w:cs="Arial"/>
          <w:sz w:val="24"/>
        </w:rPr>
        <w:t>12:32 p.m.</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CA2BE2">
        <w:rPr>
          <w:rFonts w:ascii="Arial" w:hAnsi="Arial" w:cs="Arial"/>
          <w:sz w:val="24"/>
        </w:rPr>
        <w:t>July 28,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lastRenderedPageBreak/>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B4390C">
    <w:pPr>
      <w:pStyle w:val="Header"/>
      <w:rPr>
        <w:rStyle w:val="PageNumber"/>
        <w:rFonts w:ascii="Arial" w:hAnsi="Arial" w:cs="Arial"/>
        <w:b/>
      </w:rPr>
    </w:pPr>
    <w:r>
      <w:rPr>
        <w:rStyle w:val="PageNumber"/>
        <w:rFonts w:ascii="Arial" w:hAnsi="Arial" w:cs="Arial"/>
        <w:b/>
      </w:rPr>
      <w:t>July 28</w:t>
    </w:r>
    <w:r w:rsidR="004C57C8">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B4390C">
      <w:rPr>
        <w:rStyle w:val="PageNumber"/>
        <w:rFonts w:ascii="Arial" w:hAnsi="Arial" w:cs="Arial"/>
        <w:b/>
        <w:noProof/>
      </w:rPr>
      <w:t>7</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570B"/>
    <w:multiLevelType w:val="hybridMultilevel"/>
    <w:tmpl w:val="DE10B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371A23"/>
    <w:multiLevelType w:val="hybridMultilevel"/>
    <w:tmpl w:val="DE10B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3"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C534B7"/>
    <w:multiLevelType w:val="hybridMultilevel"/>
    <w:tmpl w:val="E6B2F76C"/>
    <w:numStyleLink w:val="Lettered"/>
  </w:abstractNum>
  <w:abstractNum w:abstractNumId="5" w15:restartNumberingAfterBreak="0">
    <w:nsid w:val="74510BDE"/>
    <w:multiLevelType w:val="hybridMultilevel"/>
    <w:tmpl w:val="DE10B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B1268"/>
    <w:rsid w:val="00102E5D"/>
    <w:rsid w:val="00115ADC"/>
    <w:rsid w:val="00125C1F"/>
    <w:rsid w:val="00171F26"/>
    <w:rsid w:val="001A5B21"/>
    <w:rsid w:val="001F3C18"/>
    <w:rsid w:val="002444FF"/>
    <w:rsid w:val="002A19A1"/>
    <w:rsid w:val="002C1D0B"/>
    <w:rsid w:val="002C6CE4"/>
    <w:rsid w:val="0035417C"/>
    <w:rsid w:val="00372163"/>
    <w:rsid w:val="00375B46"/>
    <w:rsid w:val="00391FE8"/>
    <w:rsid w:val="00403327"/>
    <w:rsid w:val="004C57C8"/>
    <w:rsid w:val="004F68B7"/>
    <w:rsid w:val="005147EE"/>
    <w:rsid w:val="005313AC"/>
    <w:rsid w:val="0066557B"/>
    <w:rsid w:val="006710FE"/>
    <w:rsid w:val="007E7B90"/>
    <w:rsid w:val="008031F5"/>
    <w:rsid w:val="00846639"/>
    <w:rsid w:val="00853183"/>
    <w:rsid w:val="008B7799"/>
    <w:rsid w:val="008E23C9"/>
    <w:rsid w:val="009421C9"/>
    <w:rsid w:val="009450C9"/>
    <w:rsid w:val="009A1F77"/>
    <w:rsid w:val="009B772F"/>
    <w:rsid w:val="009C17FA"/>
    <w:rsid w:val="00A14B18"/>
    <w:rsid w:val="00AB5703"/>
    <w:rsid w:val="00B17137"/>
    <w:rsid w:val="00B4390C"/>
    <w:rsid w:val="00B70CD9"/>
    <w:rsid w:val="00B72B65"/>
    <w:rsid w:val="00BC62AD"/>
    <w:rsid w:val="00BC6A82"/>
    <w:rsid w:val="00C54D67"/>
    <w:rsid w:val="00C63171"/>
    <w:rsid w:val="00C91452"/>
    <w:rsid w:val="00CA2BE2"/>
    <w:rsid w:val="00D02EC9"/>
    <w:rsid w:val="00D05E5C"/>
    <w:rsid w:val="00D0679C"/>
    <w:rsid w:val="00D44766"/>
    <w:rsid w:val="00D66EB8"/>
    <w:rsid w:val="00E144D2"/>
    <w:rsid w:val="00E30ADF"/>
    <w:rsid w:val="00E50B0A"/>
    <w:rsid w:val="00E66097"/>
    <w:rsid w:val="00E808DE"/>
    <w:rsid w:val="00E86352"/>
    <w:rsid w:val="00E97C62"/>
    <w:rsid w:val="00ED0C37"/>
    <w:rsid w:val="00F002E6"/>
    <w:rsid w:val="00F01796"/>
    <w:rsid w:val="00F12ACA"/>
    <w:rsid w:val="00F414B1"/>
    <w:rsid w:val="00F570E7"/>
    <w:rsid w:val="00F6468A"/>
    <w:rsid w:val="00F97368"/>
    <w:rsid w:val="00FB23FE"/>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F002E6"/>
    <w:pPr>
      <w:ind w:left="720"/>
      <w:contextualSpacing/>
      <w:jc w:val="both"/>
    </w:pPr>
    <w:rPr>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2261</Words>
  <Characters>11229</Characters>
  <Application>Microsoft Office Word</Application>
  <DocSecurity>0</DocSecurity>
  <Lines>93</Lines>
  <Paragraphs>26</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27</cp:revision>
  <cp:lastPrinted>2001-02-21T15:14:00Z</cp:lastPrinted>
  <dcterms:created xsi:type="dcterms:W3CDTF">2017-08-03T13:53:00Z</dcterms:created>
  <dcterms:modified xsi:type="dcterms:W3CDTF">2017-11-07T19:46:00Z</dcterms:modified>
</cp:coreProperties>
</file>